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8D61C2" w:rsidTr="004776CA">
        <w:trPr>
          <w:trHeight w:val="729"/>
        </w:trPr>
        <w:tc>
          <w:tcPr>
            <w:tcW w:w="1260" w:type="dxa"/>
            <w:vMerge w:val="restart"/>
            <w:hideMark/>
          </w:tcPr>
          <w:p w:rsidR="008D61C2" w:rsidRDefault="008D61C2" w:rsidP="00477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eastAsia="bg-BG"/>
              </w:rPr>
              <w:drawing>
                <wp:inline distT="0" distB="0" distL="0" distR="0" wp14:anchorId="29274B10" wp14:editId="637763AD">
                  <wp:extent cx="771525" cy="1095375"/>
                  <wp:effectExtent l="0" t="0" r="9525" b="9525"/>
                  <wp:docPr id="1" name="Картина 1" descr="Описание: 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8D61C2" w:rsidRDefault="008D61C2" w:rsidP="0047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42"/>
                <w:szCs w:val="42"/>
                <w:lang w:eastAsia="bg-BG"/>
              </w:rPr>
            </w:pP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Б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Щ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И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Н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 xml:space="preserve">А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 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К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С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Т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И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Н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Б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Р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Д</w:t>
            </w:r>
          </w:p>
        </w:tc>
      </w:tr>
      <w:tr w:rsidR="008D61C2" w:rsidTr="004776CA">
        <w:trPr>
          <w:trHeight w:val="920"/>
        </w:trPr>
        <w:tc>
          <w:tcPr>
            <w:tcW w:w="11160" w:type="dxa"/>
            <w:vMerge/>
            <w:vAlign w:val="center"/>
            <w:hideMark/>
          </w:tcPr>
          <w:p w:rsidR="008D61C2" w:rsidRDefault="008D61C2" w:rsidP="004776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00" w:type="dxa"/>
            <w:hideMark/>
          </w:tcPr>
          <w:p w:rsidR="008D61C2" w:rsidRDefault="008D61C2" w:rsidP="004776C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color w:val="5F5F5F"/>
                <w:lang w:eastAsia="bg-BG"/>
              </w:rPr>
            </w:pPr>
            <w:r>
              <w:rPr>
                <w:rFonts w:ascii="Arial" w:eastAsia="Times New Roman" w:hAnsi="Arial" w:cs="Arial"/>
                <w:color w:val="5F5F5F"/>
                <w:lang w:eastAsia="bg-BG"/>
              </w:rPr>
              <w:t xml:space="preserve">Общинска администрация – </w:t>
            </w:r>
            <w:proofErr w:type="spellStart"/>
            <w:r>
              <w:rPr>
                <w:rFonts w:ascii="Arial" w:eastAsia="Times New Roman" w:hAnsi="Arial" w:cs="Arial"/>
                <w:color w:val="5F5F5F"/>
                <w:lang w:eastAsia="bg-BG"/>
              </w:rPr>
              <w:t>гр.Костинброд</w:t>
            </w:r>
            <w:proofErr w:type="spellEnd"/>
            <w:r>
              <w:rPr>
                <w:rFonts w:ascii="Arial" w:eastAsia="Times New Roman" w:hAnsi="Arial" w:cs="Arial"/>
                <w:color w:val="5F5F5F"/>
                <w:lang w:eastAsia="bg-BG"/>
              </w:rPr>
              <w:t>, Софийска област</w:t>
            </w:r>
          </w:p>
          <w:p w:rsidR="008D61C2" w:rsidRDefault="008D61C2" w:rsidP="004776C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bCs/>
                <w:color w:val="5F5F5F"/>
                <w:lang w:eastAsia="bg-BG"/>
              </w:rPr>
            </w:pPr>
            <w:proofErr w:type="spellStart"/>
            <w:r>
              <w:rPr>
                <w:rFonts w:ascii="Arial" w:eastAsia="Times New Roman" w:hAnsi="Arial" w:cs="Arial"/>
                <w:color w:val="5F5F5F"/>
                <w:lang w:eastAsia="bg-BG"/>
              </w:rPr>
              <w:t>гр.Костинброд</w:t>
            </w:r>
            <w:proofErr w:type="spellEnd"/>
            <w:r>
              <w:rPr>
                <w:rFonts w:ascii="Arial" w:eastAsia="Times New Roman" w:hAnsi="Arial" w:cs="Arial"/>
                <w:color w:val="5F5F5F"/>
                <w:lang w:eastAsia="bg-BG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5F5F5F"/>
                <w:lang w:eastAsia="bg-BG"/>
              </w:rPr>
              <w:t>п.к</w:t>
            </w:r>
            <w:proofErr w:type="spellEnd"/>
            <w:r>
              <w:rPr>
                <w:rFonts w:ascii="Arial" w:eastAsia="Times New Roman" w:hAnsi="Arial" w:cs="Arial"/>
                <w:color w:val="5F5F5F"/>
                <w:lang w:eastAsia="bg-BG"/>
              </w:rPr>
              <w:t xml:space="preserve">. 2230, </w:t>
            </w:r>
            <w:proofErr w:type="spellStart"/>
            <w:r>
              <w:rPr>
                <w:rFonts w:ascii="Arial" w:eastAsia="Times New Roman" w:hAnsi="Arial" w:cs="Arial"/>
                <w:color w:val="5F5F5F"/>
                <w:lang w:eastAsia="bg-BG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color w:val="5F5F5F"/>
                <w:lang w:eastAsia="bg-BG"/>
              </w:rPr>
              <w:t>.”Охрид” №1, тел.</w:t>
            </w:r>
            <w:r>
              <w:rPr>
                <w:rFonts w:ascii="Arial" w:eastAsia="Times New Roman" w:hAnsi="Arial" w:cs="Arial"/>
                <w:bCs/>
                <w:color w:val="5F5F5F"/>
                <w:lang w:eastAsia="bg-BG"/>
              </w:rPr>
              <w:t>:</w:t>
            </w:r>
            <w:r>
              <w:rPr>
                <w:rFonts w:ascii="Arial" w:eastAsia="Times New Roman" w:hAnsi="Arial" w:cs="Arial"/>
                <w:color w:val="5F5F5F"/>
                <w:lang w:eastAsia="bg-BG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5F5F5F"/>
                <w:lang w:eastAsia="bg-BG"/>
              </w:rPr>
              <w:t xml:space="preserve">0721 68701, </w:t>
            </w:r>
            <w:proofErr w:type="spellStart"/>
            <w:r>
              <w:rPr>
                <w:rFonts w:ascii="Arial" w:eastAsia="Times New Roman" w:hAnsi="Arial" w:cs="Arial"/>
                <w:bCs/>
                <w:color w:val="5F5F5F"/>
                <w:lang w:eastAsia="bg-BG"/>
              </w:rPr>
              <w:t>Fax</w:t>
            </w:r>
            <w:proofErr w:type="spellEnd"/>
            <w:r>
              <w:rPr>
                <w:rFonts w:ascii="Arial" w:eastAsia="Times New Roman" w:hAnsi="Arial" w:cs="Arial"/>
                <w:bCs/>
                <w:color w:val="5F5F5F"/>
                <w:lang w:eastAsia="bg-BG"/>
              </w:rPr>
              <w:t>: 0721 68777</w:t>
            </w:r>
          </w:p>
          <w:p w:rsidR="008D61C2" w:rsidRDefault="008D61C2" w:rsidP="00477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bg-BG"/>
              </w:rPr>
            </w:pPr>
            <w:r>
              <w:rPr>
                <w:rFonts w:ascii="Arial" w:eastAsia="Times New Roman" w:hAnsi="Arial" w:cs="Arial"/>
                <w:color w:val="A50021"/>
                <w:lang w:val="de-DE" w:eastAsia="bg-BG"/>
              </w:rPr>
              <w:t>http://www.kostinbrod.bg</w:t>
            </w:r>
            <w:r>
              <w:rPr>
                <w:rFonts w:ascii="Arial" w:eastAsia="Times New Roman" w:hAnsi="Arial" w:cs="Arial"/>
                <w:bCs/>
                <w:color w:val="A50021"/>
                <w:lang w:val="de-DE" w:eastAsia="bg-BG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Cs/>
                <w:color w:val="A50021"/>
                <w:lang w:val="de-DE" w:eastAsia="bg-BG"/>
              </w:rPr>
              <w:t>e-mail</w:t>
            </w:r>
            <w:proofErr w:type="spellEnd"/>
            <w:r>
              <w:rPr>
                <w:rFonts w:ascii="Arial" w:eastAsia="Times New Roman" w:hAnsi="Arial" w:cs="Arial"/>
                <w:bCs/>
                <w:color w:val="A50021"/>
                <w:lang w:val="de-DE" w:eastAsia="bg-BG"/>
              </w:rPr>
              <w:t xml:space="preserve">: </w:t>
            </w:r>
            <w:r>
              <w:rPr>
                <w:rFonts w:ascii="Arial" w:eastAsia="Times New Roman" w:hAnsi="Arial" w:cs="Arial"/>
                <w:color w:val="A50021"/>
                <w:lang w:val="en-US" w:eastAsia="bg-BG"/>
              </w:rPr>
              <w:t>kostinbrod.bg</w:t>
            </w:r>
            <w:r>
              <w:rPr>
                <w:rFonts w:ascii="Arial" w:eastAsia="Times New Roman" w:hAnsi="Arial" w:cs="Arial"/>
                <w:color w:val="A50021"/>
                <w:lang w:val="de-DE" w:eastAsia="bg-BG"/>
              </w:rPr>
              <w:t>@gmail.com</w:t>
            </w:r>
          </w:p>
        </w:tc>
      </w:tr>
      <w:tr w:rsidR="008D61C2" w:rsidTr="004776CA">
        <w:trPr>
          <w:trHeight w:val="255"/>
        </w:trPr>
        <w:tc>
          <w:tcPr>
            <w:tcW w:w="11160" w:type="dxa"/>
            <w:gridSpan w:val="2"/>
            <w:shd w:val="clear" w:color="auto" w:fill="D9D9D9"/>
            <w:hideMark/>
          </w:tcPr>
          <w:p w:rsidR="008D61C2" w:rsidRDefault="008D61C2" w:rsidP="0047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5F5F"/>
                <w:sz w:val="24"/>
                <w:szCs w:val="24"/>
                <w:lang w:val="en-US" w:eastAsia="bg-BG"/>
              </w:rPr>
            </w:pPr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eastAsia="bg-BG"/>
              </w:rPr>
              <w:t xml:space="preserve">Система за управление на качеството съгласно </w:t>
            </w:r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ISO 9001:2015</w:t>
            </w:r>
          </w:p>
        </w:tc>
      </w:tr>
    </w:tbl>
    <w:p w:rsidR="008D61C2" w:rsidRDefault="008D61C2" w:rsidP="008D61C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</w:p>
    <w:p w:rsidR="008D61C2" w:rsidRDefault="008D61C2" w:rsidP="008D61C2">
      <w:pPr>
        <w:pStyle w:val="a3"/>
        <w:rPr>
          <w:rFonts w:ascii="Times New Roman" w:hAnsi="Times New Roman" w:cs="Times New Roman"/>
          <w:b/>
          <w:sz w:val="32"/>
          <w:szCs w:val="32"/>
          <w:lang w:eastAsia="bg-BG"/>
        </w:rPr>
      </w:pPr>
    </w:p>
    <w:p w:rsidR="008D61C2" w:rsidRDefault="008D61C2" w:rsidP="008D61C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lang w:eastAsia="bg-BG"/>
        </w:rPr>
        <w:t>О Б Я В Л Е Н И Е</w:t>
      </w:r>
    </w:p>
    <w:p w:rsidR="008D61C2" w:rsidRDefault="008D61C2" w:rsidP="008D61C2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eastAsia="bg-BG"/>
        </w:rPr>
      </w:pPr>
    </w:p>
    <w:p w:rsidR="008D61C2" w:rsidRDefault="008D61C2" w:rsidP="008D61C2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0"/>
        </w:rPr>
      </w:pPr>
      <w:r>
        <w:rPr>
          <w:rFonts w:ascii="Times New Roman" w:eastAsia="Times New Roman" w:hAnsi="Times New Roman" w:cs="Arial"/>
          <w:b/>
          <w:sz w:val="24"/>
          <w:szCs w:val="20"/>
        </w:rPr>
        <w:t xml:space="preserve">ПО РЕДА НА ЧЛ.8, АЛ.10 ОТ ЗАКОНА ЗА ОБЩИНСКАТА СОБСТВЕНОСТ И ЧЛ.7 ОТ НАРЕДБАТА ЗА РЕДА ЗА ПРИДОБИВАНЕ, УПРАВЛЕНИЕ И РАЗПОРЕЖДАНЕ С ОБЩИНСКО ИМУЩЕСТВО НА ТЕРИТОРИЯТА НА ОБЩИНА КОСТИНБРОД </w:t>
      </w:r>
    </w:p>
    <w:p w:rsidR="008D61C2" w:rsidRPr="008D61C2" w:rsidRDefault="008D61C2" w:rsidP="008D61C2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0"/>
        </w:rPr>
      </w:pPr>
    </w:p>
    <w:p w:rsidR="008D61C2" w:rsidRDefault="008D61C2" w:rsidP="008D61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ПРОЕКТ за:</w:t>
      </w:r>
    </w:p>
    <w:p w:rsidR="008D61C2" w:rsidRDefault="008D61C2" w:rsidP="008D61C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АКТУАЛИЗАЦИЯ НА ПРОГРАМАТА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 УПРАВЛЕНИЕ И РАЗПОРЕЖДАНЕ С ИМОТИ ОБЩИНСКА СОБСТВЕНОСТ ЗА 2026 г.</w:t>
      </w:r>
    </w:p>
    <w:p w:rsidR="008D61C2" w:rsidRDefault="008D61C2" w:rsidP="008D61C2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  Е  Ш  Е  Н  И  Е:</w:t>
      </w:r>
    </w:p>
    <w:p w:rsidR="008D61C2" w:rsidRDefault="008D61C2" w:rsidP="008D61C2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Общински съвет Костинброд актуализира годишната програма за управление и  разпореждане с имоти – общинска собственост,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я допълва, както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следва:</w:t>
      </w:r>
    </w:p>
    <w:p w:rsidR="004C0F52" w:rsidRPr="006A5D14" w:rsidRDefault="004C0F52" w:rsidP="004C0F52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 ПРОДАЖБИ ПО РЕДА НА ЧЛ. 35, ал.1 ОТ ЗОС – ЧРЕЗ ПУБЛИЧЕН ТЪРГ ИЛИ ПУБЛИЧНО ОПОВЕСТЕН КОНКУРС</w:t>
      </w:r>
    </w:p>
    <w:tbl>
      <w:tblPr>
        <w:tblW w:w="101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9465"/>
      </w:tblGrid>
      <w:tr w:rsidR="004C0F52" w:rsidRPr="006A5D14" w:rsidTr="00CC409C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Pr="006A5D14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5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  <w:r w:rsidRPr="006A5D1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6A5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</w:t>
            </w:r>
            <w:r w:rsidRPr="006A5D1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6A5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ред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Pr="006A5D14" w:rsidRDefault="004C0F52" w:rsidP="00CC4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5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4C0F52" w:rsidRPr="006A5D14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5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ИМОТ</w:t>
            </w:r>
          </w:p>
        </w:tc>
      </w:tr>
      <w:tr w:rsidR="004C0F52" w:rsidRPr="006A5D14" w:rsidTr="00CC409C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F52" w:rsidRPr="006A5D14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A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F6591C" w:rsidRDefault="004C0F52" w:rsidP="00CC4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ПИ с идентификатор 38978.507.8 по</w:t>
            </w:r>
            <w:r w:rsidRPr="00A328C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в местност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Гуното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“, с площ 215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., земеделска територия с НТП: нива, категория на земята при неполивни условия: четвърта, номер по предходен план: </w:t>
            </w:r>
            <w:r w:rsidRPr="00A328C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000238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</w:tr>
      <w:tr w:rsidR="004C0F52" w:rsidRPr="006A5D14" w:rsidTr="00CC409C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6A5D14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A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6A5D14" w:rsidRDefault="004C0F52" w:rsidP="00CC4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04813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306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</w:t>
            </w:r>
            <w:r w:rsidRPr="00A328C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Богьовци,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, с площ 5999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., земеделска територия с НТП: нива, категория на земята при неполивни условия: четвърта, номер по предходен план: 029094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</w:tr>
      <w:tr w:rsidR="004C0F52" w:rsidRPr="006A5D14" w:rsidTr="00CC409C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6A5D14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A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6A5D14" w:rsidRDefault="004C0F52" w:rsidP="00CC4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15984.322.26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</w:t>
            </w:r>
            <w:r w:rsidRPr="00A328C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Голяновци,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, с площ 58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., земеделска територия с НТП: нива, категория на земята при неполивни условия: пета, номер по предходен план: 322026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</w:tr>
      <w:tr w:rsidR="004C0F52" w:rsidRPr="006A5D14" w:rsidTr="00CC409C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04797D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A328C5" w:rsidRDefault="004C0F52" w:rsidP="00CC4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23844.82.2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 площ 349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Pr="00A328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</w:t>
            </w:r>
            <w:r w:rsidRPr="00A328C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Дръмша,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</w:p>
        </w:tc>
      </w:tr>
    </w:tbl>
    <w:p w:rsidR="004C0F52" w:rsidRPr="00622B61" w:rsidRDefault="004C0F52" w:rsidP="004C0F52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bg-BG"/>
        </w:rPr>
      </w:pPr>
    </w:p>
    <w:p w:rsidR="004C0F52" w:rsidRDefault="004C0F52" w:rsidP="004C0F5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6. ПРАВО НА ПОЛЗВАНЕ, ПРЕДОСТАВЯНЕ ЗА БЕЗВЪЗМЕЗНО УПРАВЛЕНИЕ И ОТДАВАНЕ ПОД НАЕМ, ЧРЕЗ ПУБЛИЧЕН ТЪРГ ИЛИ КОНКУРС НА ИМОТИ – ОБЩИНСКА СОБСТВЕНОСТ, А ИМЕННО:</w:t>
      </w:r>
    </w:p>
    <w:tbl>
      <w:tblPr>
        <w:tblW w:w="1028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9552"/>
      </w:tblGrid>
      <w:tr w:rsidR="004C0F52" w:rsidTr="00CC409C">
        <w:trPr>
          <w:trHeight w:val="378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Default="004C0F52" w:rsidP="00CC40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ред 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Default="004C0F52" w:rsidP="00CC4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ИМОТ</w:t>
            </w:r>
          </w:p>
        </w:tc>
      </w:tr>
      <w:tr w:rsidR="004C0F52" w:rsidRPr="00F57488" w:rsidTr="00CC409C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64DB2" w:rsidRDefault="004C0F52" w:rsidP="00CC40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ПИ с идентификатор 38978.900.8122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17 362.00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представляващ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XXV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-„За спортна дейност“, кв.221 по действащия регулационен план на гр. Костинброд, заедно с построената в имота сграда с идентификатор 38978.900.8122.1 по КККР на гр. Костинброд със ЗП=608.00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 брой етажи: един с предназначение „Спортна сграда, база“.</w:t>
            </w:r>
          </w:p>
        </w:tc>
      </w:tr>
      <w:tr w:rsidR="004C0F52" w:rsidRPr="00F57488" w:rsidTr="00CC409C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9B0C7F" w:rsidRDefault="004C0F52" w:rsidP="00CC40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ПИ с идентификатор 38978.900.38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18 838.00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представляващ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-„За стадион“, кв.47 по действащия регулационен план на гр. Костинброд, заедно с построената в имота сграда с идентификатор 38978.900.38.1 по КККР на гр. Костинброд със ЗП=204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 брой етажи: един с предназначение „Сграда със смесено предназначение“.</w:t>
            </w:r>
          </w:p>
        </w:tc>
      </w:tr>
      <w:tr w:rsidR="004C0F52" w:rsidRPr="00F57488" w:rsidTr="00CC409C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6E4CA2" w:rsidRDefault="004C0F52" w:rsidP="00CC40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– „За спортен терен“ с площ 13 300.00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. от квартал 33 по действащия регулационен план на с. Драговищица, общ. Костинброд </w:t>
            </w:r>
          </w:p>
        </w:tc>
      </w:tr>
      <w:tr w:rsidR="004C0F52" w:rsidRPr="00F57488" w:rsidTr="00CC409C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56215.48.8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местност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Аджия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“, с площ 734.00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F6591C"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7F08D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трайно предназначение на територия: Урбанизирана, НТП: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Спортно игрище;</w:t>
            </w:r>
          </w:p>
        </w:tc>
      </w:tr>
      <w:tr w:rsidR="004C0F52" w:rsidRPr="00F57488" w:rsidTr="00CC409C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56215.48.66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7017.00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F6591C"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7F08D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трайно предназначение на територия: Урбанизирана, НТП: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Спортно игрище;</w:t>
            </w:r>
          </w:p>
        </w:tc>
      </w:tr>
      <w:tr w:rsidR="004C0F52" w:rsidRPr="00F57488" w:rsidTr="00CC409C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2B7249" w:rsidRDefault="004C0F52" w:rsidP="00CC409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№1164, попадащ в УПИ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ДСО „Геоложки проучвания“, в кв. 70 по регулационния план на с. Петърч, общ. Костинброд</w:t>
            </w:r>
          </w:p>
        </w:tc>
      </w:tr>
      <w:tr w:rsidR="004C0F52" w:rsidRPr="00F57488" w:rsidTr="00CC409C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ПИ с идентификатор 38978.900.8487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11 479.00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представляващ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-„За озеленяване и стадион“, кв.228 по действащия регулационен план на гр. Костинброд</w:t>
            </w:r>
          </w:p>
        </w:tc>
      </w:tr>
    </w:tbl>
    <w:p w:rsidR="004C0F52" w:rsidRDefault="004C0F52" w:rsidP="004C0F52">
      <w:pPr>
        <w:ind w:left="142" w:firstLine="56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C0F52" w:rsidRPr="00867736" w:rsidRDefault="004C0F52" w:rsidP="004C0F52">
      <w:pPr>
        <w:ind w:left="142" w:firstLine="56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867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</w:t>
      </w:r>
      <w:r w:rsidRPr="00867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 ДАРЕНИЕ НА ИМОТИ –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8677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СОБСТВЕНОСТ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НА ФИЗИЧЕСКИ ИЛИ ЮРИДИЧЕСКИЛИЦА В ПОЛЗА НА ОБЩИНА КОСИТНБРОД</w:t>
      </w:r>
    </w:p>
    <w:tbl>
      <w:tblPr>
        <w:tblW w:w="1019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9208"/>
      </w:tblGrid>
      <w:tr w:rsidR="004C0F52" w:rsidRPr="00867736" w:rsidTr="00CC409C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Pr="00867736" w:rsidRDefault="004C0F52" w:rsidP="00CC40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677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  <w:r w:rsidRPr="008677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по</w:t>
            </w:r>
            <w:r w:rsidRPr="008677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ред 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Pr="00867736" w:rsidRDefault="004C0F52" w:rsidP="00CC4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677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4C0F52" w:rsidRPr="00867736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67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ИМОТ</w:t>
            </w:r>
          </w:p>
        </w:tc>
      </w:tr>
      <w:tr w:rsidR="004C0F52" w:rsidRPr="00867736" w:rsidTr="00CC409C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F52" w:rsidRPr="00867736" w:rsidRDefault="004C0F52" w:rsidP="00CC40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6773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F6591C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38978.637.4143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местност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Бачийте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“, с площ 344.00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F6591C"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7F08D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трайно предназначение на територия: Урбанизирана, НТП: За второстепенна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улица;</w:t>
            </w:r>
          </w:p>
        </w:tc>
      </w:tr>
      <w:tr w:rsidR="004C0F52" w:rsidRPr="00867736" w:rsidTr="00CC409C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867736" w:rsidRDefault="004C0F52" w:rsidP="00CC40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6773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F6591C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ПИ с идентификатор 38978.63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1.1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</w:t>
            </w:r>
            <w:r w:rsidRPr="007F3F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Костинброд,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местност „Престола“, с площ 107.00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F6591C"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7F08D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трайно предназначение на територия: Урбанизирана, НТП: За второстепенна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улица;</w:t>
            </w:r>
          </w:p>
        </w:tc>
      </w:tr>
    </w:tbl>
    <w:p w:rsidR="004C0F52" w:rsidRDefault="004C0F52" w:rsidP="004C0F52">
      <w:pPr>
        <w:ind w:left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C0F52" w:rsidRPr="00585507" w:rsidRDefault="004C0F52" w:rsidP="004C0F52">
      <w:pPr>
        <w:ind w:left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5855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12. ДАРЕНИЕ НА ИМОТИ – ОБЩИНСКА СОБСТВЕНОСТ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70"/>
      </w:tblGrid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Pr="00585507" w:rsidRDefault="004C0F52" w:rsidP="00CC40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855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  <w:r w:rsidRPr="005855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по</w:t>
            </w:r>
            <w:r w:rsidRPr="005855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ред 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4C0F52" w:rsidRPr="00585507" w:rsidRDefault="004C0F52" w:rsidP="00CC4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855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4C0F52" w:rsidRPr="00585507" w:rsidRDefault="004C0F52" w:rsidP="00CC4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855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ИМОТ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F52" w:rsidRPr="00585507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8550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585507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56215.40.660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1266.00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585507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585507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56215.40.207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3147.00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56215.40.201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566.00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56215.40.184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1251.00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56215.40.182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909.00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56215.40.181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113.00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56215.37.168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167.00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56215.37.167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202.00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56215.37.163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643.00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56215.36.123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36.00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56215.35.134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187.00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4C0F52" w:rsidRPr="00585507" w:rsidTr="00CC409C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Default="004C0F52" w:rsidP="00CC4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F52" w:rsidRPr="007F08DD" w:rsidRDefault="004C0F52" w:rsidP="00CC40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ПИ с идентификатор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56215.35.126</w:t>
            </w:r>
            <w:r w:rsidRPr="007F08D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кадастралната карта и кадастралните регистри</w:t>
            </w:r>
            <w:r w:rsidRPr="00F57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с. Петърч, община Костинброд,</w:t>
            </w:r>
            <w:r w:rsidRPr="003F64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одобрени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със заповед № РД-18-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06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на ИД на АГКК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площ 381.00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D61C2" w:rsidRDefault="008D61C2" w:rsidP="008D61C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Месец: септември 2026 година, гр. Костинброд</w:t>
      </w:r>
    </w:p>
    <w:p w:rsidR="008D61C2" w:rsidRDefault="008D61C2" w:rsidP="008D6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4706" w:rsidRDefault="00914706"/>
    <w:sectPr w:rsidR="00914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DCB"/>
    <w:rsid w:val="004C0F52"/>
    <w:rsid w:val="008D61C2"/>
    <w:rsid w:val="00914706"/>
    <w:rsid w:val="00CC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33D6"/>
  <w15:chartTrackingRefBased/>
  <w15:docId w15:val="{4AB8083F-6EF3-474C-8BDF-9D7A838C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1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1C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D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D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Radoslava Ilieva</dc:creator>
  <cp:keywords/>
  <dc:description/>
  <cp:lastModifiedBy>Radoslava Ilieva</cp:lastModifiedBy>
  <cp:revision>3</cp:revision>
  <cp:lastPrinted>2026-09-15T10:59:00Z</cp:lastPrinted>
  <dcterms:created xsi:type="dcterms:W3CDTF">2026-09-14T12:14:00Z</dcterms:created>
  <dcterms:modified xsi:type="dcterms:W3CDTF">2026-09-15T10:59:00Z</dcterms:modified>
</cp:coreProperties>
</file>