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422" w:rsidRPr="008A7422" w:rsidRDefault="008A7422" w:rsidP="008A7422">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8A7422">
        <w:rPr>
          <w:rFonts w:ascii="Times New Roman" w:hAnsi="Times New Roman" w:cs="Times New Roman"/>
          <w:b/>
          <w:sz w:val="24"/>
          <w:szCs w:val="24"/>
        </w:rPr>
        <w:t>ПРОЕКТ</w:t>
      </w:r>
    </w:p>
    <w:p w:rsidR="008A7422" w:rsidRDefault="008A7422" w:rsidP="008A7422">
      <w:pPr>
        <w:shd w:val="clear" w:color="auto" w:fill="FFFFFF"/>
        <w:spacing w:after="0" w:line="240" w:lineRule="auto"/>
        <w:jc w:val="both"/>
        <w:rPr>
          <w:rFonts w:ascii="Times New Roman" w:hAnsi="Times New Roman" w:cs="Times New Roman"/>
          <w:sz w:val="24"/>
          <w:szCs w:val="24"/>
        </w:rPr>
      </w:pPr>
    </w:p>
    <w:p w:rsidR="008A7422" w:rsidRPr="008A7422" w:rsidRDefault="008A7422" w:rsidP="008A7422">
      <w:pPr>
        <w:shd w:val="clear" w:color="auto" w:fill="FFFFFF"/>
        <w:spacing w:after="0" w:line="240" w:lineRule="auto"/>
        <w:jc w:val="center"/>
        <w:rPr>
          <w:rFonts w:ascii="Times New Roman" w:eastAsia="Times New Roman" w:hAnsi="Times New Roman" w:cs="Times New Roman"/>
          <w:b/>
          <w:color w:val="000000"/>
          <w:sz w:val="24"/>
          <w:szCs w:val="24"/>
        </w:rPr>
      </w:pPr>
      <w:r w:rsidRPr="008A7422">
        <w:rPr>
          <w:rFonts w:ascii="Times New Roman" w:hAnsi="Times New Roman" w:cs="Times New Roman"/>
          <w:b/>
          <w:sz w:val="24"/>
          <w:szCs w:val="24"/>
        </w:rPr>
        <w:t>Изменение и допълнение на Етичен кодекс на общинските съветници от Общински съвет – Костинброд</w:t>
      </w:r>
    </w:p>
    <w:p w:rsidR="008A7422" w:rsidRPr="008A7422" w:rsidRDefault="008A7422" w:rsidP="008A7422">
      <w:pPr>
        <w:shd w:val="clear" w:color="auto" w:fill="FFFFFF"/>
        <w:spacing w:after="0" w:line="240" w:lineRule="auto"/>
        <w:jc w:val="center"/>
        <w:rPr>
          <w:rFonts w:ascii="Times New Roman" w:eastAsia="Times New Roman" w:hAnsi="Times New Roman" w:cs="Times New Roman"/>
          <w:b/>
          <w:color w:val="000000"/>
          <w:sz w:val="24"/>
          <w:szCs w:val="24"/>
        </w:rPr>
      </w:pPr>
    </w:p>
    <w:p w:rsidR="008A7422" w:rsidRDefault="008A7422" w:rsidP="008A7422">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…………………………………………………………………../въвежда нова глава пета/</w:t>
      </w:r>
    </w:p>
    <w:p w:rsidR="008A7422" w:rsidRDefault="008A7422" w:rsidP="008A7422">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ГЛАВА ПЕТА</w:t>
      </w:r>
    </w:p>
    <w:p w:rsidR="008A7422" w:rsidRPr="008C4730" w:rsidRDefault="008A7422" w:rsidP="008A7422">
      <w:pPr>
        <w:shd w:val="clear" w:color="auto" w:fill="FFFFFF"/>
        <w:spacing w:after="0" w:line="240" w:lineRule="auto"/>
        <w:jc w:val="center"/>
        <w:rPr>
          <w:rFonts w:ascii="Times New Roman" w:eastAsia="Times New Roman" w:hAnsi="Times New Roman" w:cs="Times New Roman"/>
          <w:color w:val="000000"/>
          <w:sz w:val="24"/>
          <w:szCs w:val="24"/>
        </w:rPr>
      </w:pPr>
      <w:r w:rsidRPr="008A7422">
        <w:rPr>
          <w:rFonts w:ascii="Times New Roman" w:eastAsia="Times New Roman" w:hAnsi="Times New Roman" w:cs="Times New Roman"/>
          <w:b/>
          <w:color w:val="000000"/>
          <w:sz w:val="24"/>
          <w:szCs w:val="24"/>
        </w:rPr>
        <w:t>Вътрешни правила за прозрачност при представителство на интереси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 xml:space="preserve">Чл. </w:t>
      </w:r>
      <w:proofErr w:type="gramStart"/>
      <w:r w:rsidRPr="003B4FF0">
        <w:rPr>
          <w:rFonts w:ascii="Times New Roman" w:eastAsia="Times New Roman" w:hAnsi="Times New Roman" w:cs="Times New Roman"/>
          <w:b/>
          <w:bCs/>
          <w:color w:val="000000"/>
          <w:lang w:val="en-US"/>
        </w:rPr>
        <w:t>1</w:t>
      </w:r>
      <w:r w:rsidRPr="009E7C1F">
        <w:rPr>
          <w:rFonts w:ascii="Times New Roman" w:eastAsia="Times New Roman" w:hAnsi="Times New Roman" w:cs="Times New Roman"/>
          <w:b/>
          <w:bCs/>
          <w:color w:val="000000"/>
        </w:rPr>
        <w:t>7</w:t>
      </w:r>
      <w:r w:rsidRPr="003B4FF0">
        <w:rPr>
          <w:rFonts w:ascii="Times New Roman" w:eastAsia="Times New Roman" w:hAnsi="Times New Roman" w:cs="Times New Roman"/>
          <w:b/>
          <w:bCs/>
          <w:color w:val="000000"/>
          <w:lang w:val="en-US"/>
        </w:rPr>
        <w:t>.</w:t>
      </w:r>
      <w:r w:rsidRPr="003B4FF0">
        <w:rPr>
          <w:rFonts w:ascii="Times New Roman" w:eastAsia="Times New Roman" w:hAnsi="Times New Roman" w:cs="Times New Roman"/>
          <w:color w:val="000000"/>
          <w:lang w:val="en-US"/>
        </w:rPr>
        <w:t>(</w:t>
      </w:r>
      <w:proofErr w:type="gramEnd"/>
      <w:r w:rsidRPr="003B4FF0">
        <w:rPr>
          <w:rFonts w:ascii="Times New Roman" w:eastAsia="Times New Roman" w:hAnsi="Times New Roman" w:cs="Times New Roman"/>
          <w:color w:val="000000"/>
          <w:lang w:val="en-US"/>
        </w:rPr>
        <w:t>1) С настоящата глава се уреждат вътрешните правила за прилагане на принципите на откритост, прозрачност, отчетност, добросъвестност и почтеност при осъществяване на представителство на интереси пред Общински съвет – Костинброд.</w:t>
      </w:r>
    </w:p>
    <w:p w:rsidR="008A7422"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Правилата имат за цел да осигурят прозрачност и проследимост на комуникацията с представители на интереси и равноправен достъп на заинтересованите лица до процеса на подготовка и приемане на актовете на Общинския съвет.</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rPr>
        <w:t xml:space="preserve">(3) </w:t>
      </w:r>
      <w:r w:rsidRPr="003B4FF0">
        <w:rPr>
          <w:rFonts w:ascii="Times New Roman" w:eastAsia="Times New Roman" w:hAnsi="Times New Roman" w:cs="Times New Roman"/>
          <w:color w:val="000000"/>
          <w:lang w:val="en-US"/>
        </w:rPr>
        <w:t>Председателят на Общинския съвет и общинските съветници при взаимодействие с представители на интереси спазват принципите на:</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откритост;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прозрачност;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отчетност;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добросъвестност;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почтеност;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равнопоставеност;</w:t>
      </w:r>
    </w:p>
    <w:p w:rsidR="008A7422" w:rsidRPr="003B4FF0" w:rsidRDefault="008A7422" w:rsidP="008A7422">
      <w:pPr>
        <w:numPr>
          <w:ilvl w:val="0"/>
          <w:numId w:val="6"/>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безпристрастност;</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18</w:t>
      </w:r>
      <w:r w:rsidRPr="003B4FF0">
        <w:rPr>
          <w:rFonts w:ascii="Times New Roman" w:eastAsia="Times New Roman" w:hAnsi="Times New Roman" w:cs="Times New Roman"/>
          <w:b/>
          <w:bCs/>
          <w:color w:val="000000"/>
          <w:lang w:val="en-US"/>
        </w:rPr>
        <w:t>.</w:t>
      </w:r>
      <w:r w:rsidRPr="009E7C1F">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Правилата се прилагат при представителство на интереси, свързано с подготовката, обсъждането, изменението, допълнението или отмяната на:</w:t>
      </w:r>
    </w:p>
    <w:p w:rsidR="008A7422" w:rsidRPr="003B4FF0" w:rsidRDefault="008A7422" w:rsidP="008A7422">
      <w:pPr>
        <w:numPr>
          <w:ilvl w:val="0"/>
          <w:numId w:val="1"/>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проекти на общински наредби;</w:t>
      </w:r>
    </w:p>
    <w:p w:rsidR="008A7422" w:rsidRPr="003B4FF0" w:rsidRDefault="008A7422" w:rsidP="008A7422">
      <w:pPr>
        <w:numPr>
          <w:ilvl w:val="0"/>
          <w:numId w:val="1"/>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проекти на други нормативни актове от компетентността на Общинския съвет;</w:t>
      </w:r>
    </w:p>
    <w:p w:rsidR="008A7422" w:rsidRPr="003B4FF0" w:rsidRDefault="008A7422" w:rsidP="008A7422">
      <w:pPr>
        <w:numPr>
          <w:ilvl w:val="0"/>
          <w:numId w:val="1"/>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проекти на общи административни актове.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Правилата се прилагат</w:t>
      </w:r>
      <w:r w:rsidRPr="009E7C1F">
        <w:rPr>
          <w:rFonts w:ascii="Times New Roman" w:eastAsia="Times New Roman" w:hAnsi="Times New Roman" w:cs="Times New Roman"/>
          <w:color w:val="000000"/>
        </w:rPr>
        <w:t xml:space="preserve"> по отношение н</w:t>
      </w:r>
      <w:r w:rsidRPr="003B4FF0">
        <w:rPr>
          <w:rFonts w:ascii="Times New Roman" w:eastAsia="Times New Roman" w:hAnsi="Times New Roman" w:cs="Times New Roman"/>
          <w:color w:val="000000"/>
          <w:lang w:val="en-US"/>
        </w:rPr>
        <w:t>а председателя на</w:t>
      </w:r>
      <w:r w:rsidRPr="009E7C1F">
        <w:rPr>
          <w:rFonts w:ascii="Times New Roman" w:eastAsia="Times New Roman" w:hAnsi="Times New Roman" w:cs="Times New Roman"/>
          <w:color w:val="000000"/>
          <w:lang w:val="en-US"/>
        </w:rPr>
        <w:t xml:space="preserve"> Общински съвет – Костинброд и </w:t>
      </w:r>
      <w:r w:rsidRPr="009E7C1F">
        <w:rPr>
          <w:rFonts w:ascii="Times New Roman" w:eastAsia="Times New Roman" w:hAnsi="Times New Roman" w:cs="Times New Roman"/>
          <w:color w:val="000000"/>
        </w:rPr>
        <w:t>н</w:t>
      </w:r>
      <w:r w:rsidRPr="003B4FF0">
        <w:rPr>
          <w:rFonts w:ascii="Times New Roman" w:eastAsia="Times New Roman" w:hAnsi="Times New Roman" w:cs="Times New Roman"/>
          <w:color w:val="000000"/>
          <w:lang w:val="en-US"/>
        </w:rPr>
        <w:t>а общинските съветници</w:t>
      </w:r>
      <w:r w:rsidRPr="009E7C1F">
        <w:rPr>
          <w:rFonts w:ascii="Times New Roman" w:eastAsia="Times New Roman" w:hAnsi="Times New Roman" w:cs="Times New Roman"/>
          <w:color w:val="000000"/>
        </w:rPr>
        <w:t xml:space="preserve"> като лица по чл. 5 от Закона за прозрачност при представителство на интереси</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Правилата се прилагат п</w:t>
      </w:r>
      <w:r w:rsidRPr="009E7C1F">
        <w:rPr>
          <w:rFonts w:ascii="Times New Roman" w:eastAsia="Times New Roman" w:hAnsi="Times New Roman" w:cs="Times New Roman"/>
          <w:color w:val="000000"/>
          <w:lang w:val="en-US"/>
        </w:rPr>
        <w:t>ри спазване на сп</w:t>
      </w:r>
      <w:r w:rsidRPr="009E7C1F">
        <w:rPr>
          <w:rFonts w:ascii="Times New Roman" w:eastAsia="Times New Roman" w:hAnsi="Times New Roman" w:cs="Times New Roman"/>
          <w:color w:val="000000"/>
        </w:rPr>
        <w:t xml:space="preserve">азване на </w:t>
      </w:r>
      <w:r w:rsidRPr="003B4FF0">
        <w:rPr>
          <w:rFonts w:ascii="Times New Roman" w:eastAsia="Times New Roman" w:hAnsi="Times New Roman" w:cs="Times New Roman"/>
          <w:color w:val="000000"/>
          <w:lang w:val="en-US"/>
        </w:rPr>
        <w:t>Закона за прозрачност при представителство на интереси</w:t>
      </w:r>
      <w:r w:rsidRPr="009E7C1F">
        <w:rPr>
          <w:rFonts w:ascii="Times New Roman" w:eastAsia="Times New Roman" w:hAnsi="Times New Roman" w:cs="Times New Roman"/>
          <w:color w:val="000000"/>
        </w:rPr>
        <w:t xml:space="preserve"> и подзаконовите актове по неговото прилагане</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19</w:t>
      </w:r>
      <w:r w:rsidRPr="003B4FF0">
        <w:rPr>
          <w:rFonts w:ascii="Times New Roman" w:eastAsia="Times New Roman" w:hAnsi="Times New Roman" w:cs="Times New Roman"/>
          <w:b/>
          <w:bCs/>
          <w:color w:val="000000"/>
          <w:lang w:val="en-US"/>
        </w:rPr>
        <w:t>.</w:t>
      </w:r>
      <w:r w:rsidRPr="009E7C1F">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Представителство на интереси е устна или писмена комуникация с лице по чл. 5 от Закона за прозрачност при представителство на интереси, осъществявана в защита на обществен, групов или частен интерес с цел оказване на влияние върху вземането на решение относно актове</w:t>
      </w:r>
      <w:r w:rsidR="0061534E">
        <w:rPr>
          <w:rFonts w:ascii="Times New Roman" w:eastAsia="Times New Roman" w:hAnsi="Times New Roman" w:cs="Times New Roman"/>
          <w:color w:val="000000"/>
          <w:lang w:val="en-US"/>
        </w:rPr>
        <w:t>те, посочени в чл.</w:t>
      </w:r>
      <w:r w:rsidR="0061534E">
        <w:rPr>
          <w:rFonts w:ascii="Times New Roman" w:eastAsia="Times New Roman" w:hAnsi="Times New Roman" w:cs="Times New Roman"/>
          <w:color w:val="000000"/>
        </w:rPr>
        <w:t>18 от настоящия кодекс</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Не се счита за представителство на интереси комуникацията, която попада в изричните изключения по Закона за прозрачност при представителство на интереси.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Правилата не ограничават правото на гражданите и организациите да подават жалби, сигнали, заявления, предложения, петиции и други документи по реда, предвиден в закона.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808080"/>
          <w:lang w:val="en-US"/>
        </w:rPr>
      </w:pPr>
    </w:p>
    <w:p w:rsidR="008A7422" w:rsidRPr="003B4FF0" w:rsidRDefault="008A7422" w:rsidP="008A7422">
      <w:pPr>
        <w:shd w:val="clear" w:color="auto" w:fill="FFFFFF"/>
        <w:spacing w:after="0" w:line="240" w:lineRule="auto"/>
        <w:jc w:val="center"/>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ОТКРИТОСТ ПРИ ПОДГОТОВКАТА НА АКТОВЕТЕ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proofErr w:type="gramStart"/>
      <w:r>
        <w:rPr>
          <w:rFonts w:ascii="Times New Roman" w:eastAsia="Times New Roman" w:hAnsi="Times New Roman" w:cs="Times New Roman"/>
          <w:b/>
          <w:bCs/>
          <w:color w:val="000000"/>
        </w:rPr>
        <w:t>20</w:t>
      </w:r>
      <w:r w:rsidRPr="003B4FF0">
        <w:rPr>
          <w:rFonts w:ascii="Times New Roman" w:eastAsia="Times New Roman" w:hAnsi="Times New Roman" w:cs="Times New Roman"/>
          <w:b/>
          <w:bCs/>
          <w:color w:val="000000"/>
          <w:lang w:val="en-US"/>
        </w:rPr>
        <w:t>.</w:t>
      </w:r>
      <w:r w:rsidRPr="003B4FF0">
        <w:rPr>
          <w:rFonts w:ascii="Times New Roman" w:eastAsia="Times New Roman" w:hAnsi="Times New Roman" w:cs="Times New Roman"/>
          <w:color w:val="000000"/>
          <w:lang w:val="en-US"/>
        </w:rPr>
        <w:t>(</w:t>
      </w:r>
      <w:proofErr w:type="gramEnd"/>
      <w:r w:rsidRPr="003B4FF0">
        <w:rPr>
          <w:rFonts w:ascii="Times New Roman" w:eastAsia="Times New Roman" w:hAnsi="Times New Roman" w:cs="Times New Roman"/>
          <w:color w:val="000000"/>
          <w:lang w:val="en-US"/>
        </w:rPr>
        <w:t>1) Проектите на общински наредби и общи административни актове се публикуват на интернет страницата на Общинския съвет и/или на общината по реда, предвиден в ЗМСМА, Закона за нормативните актове и Административнопроцесуалния кодекс.</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Заедно с проекта се публикуват мотивите, съответно докладът, предварителната оценка на въздействието, когато такава се изисква, както и останалите относими материали</w:t>
      </w:r>
      <w:r>
        <w:rPr>
          <w:rFonts w:ascii="Times New Roman" w:eastAsia="Times New Roman" w:hAnsi="Times New Roman" w:cs="Times New Roman"/>
          <w:color w:val="000000"/>
        </w:rPr>
        <w:t xml:space="preserve"> в законоустановената форма и срок</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lastRenderedPageBreak/>
        <w:t>(</w:t>
      </w:r>
      <w:r>
        <w:rPr>
          <w:rFonts w:ascii="Times New Roman" w:eastAsia="Times New Roman" w:hAnsi="Times New Roman" w:cs="Times New Roman"/>
          <w:color w:val="000000"/>
        </w:rPr>
        <w:t>3</w:t>
      </w:r>
      <w:r w:rsidRPr="003B4FF0">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О</w:t>
      </w:r>
      <w:r w:rsidRPr="003B4FF0">
        <w:rPr>
          <w:rFonts w:ascii="Times New Roman" w:eastAsia="Times New Roman" w:hAnsi="Times New Roman" w:cs="Times New Roman"/>
          <w:color w:val="000000"/>
          <w:lang w:val="en-US"/>
        </w:rPr>
        <w:t>бщ</w:t>
      </w:r>
      <w:r>
        <w:rPr>
          <w:rFonts w:ascii="Times New Roman" w:eastAsia="Times New Roman" w:hAnsi="Times New Roman" w:cs="Times New Roman"/>
          <w:color w:val="000000"/>
          <w:lang w:val="en-US"/>
        </w:rPr>
        <w:t xml:space="preserve">ествени консултации </w:t>
      </w:r>
      <w:r>
        <w:rPr>
          <w:rFonts w:ascii="Times New Roman" w:eastAsia="Times New Roman" w:hAnsi="Times New Roman" w:cs="Times New Roman"/>
          <w:color w:val="000000"/>
        </w:rPr>
        <w:t xml:space="preserve">и обсъждания се провеждат при условията и </w:t>
      </w:r>
      <w:proofErr w:type="gramStart"/>
      <w:r>
        <w:rPr>
          <w:rFonts w:ascii="Times New Roman" w:eastAsia="Times New Roman" w:hAnsi="Times New Roman" w:cs="Times New Roman"/>
          <w:color w:val="000000"/>
        </w:rPr>
        <w:t>сроковете,предвидени</w:t>
      </w:r>
      <w:proofErr w:type="gramEnd"/>
      <w:r>
        <w:rPr>
          <w:rFonts w:ascii="Times New Roman" w:eastAsia="Times New Roman" w:hAnsi="Times New Roman" w:cs="Times New Roman"/>
          <w:color w:val="000000"/>
        </w:rPr>
        <w:t xml:space="preserve"> в </w:t>
      </w:r>
      <w:r w:rsidRPr="003B4FF0">
        <w:rPr>
          <w:rFonts w:ascii="Times New Roman" w:eastAsia="Times New Roman" w:hAnsi="Times New Roman" w:cs="Times New Roman"/>
          <w:color w:val="000000"/>
          <w:lang w:val="en-US"/>
        </w:rPr>
        <w:t>на Закона</w:t>
      </w:r>
      <w:r>
        <w:rPr>
          <w:rFonts w:ascii="Times New Roman" w:eastAsia="Times New Roman" w:hAnsi="Times New Roman" w:cs="Times New Roman"/>
          <w:color w:val="000000"/>
          <w:lang w:val="en-US"/>
        </w:rPr>
        <w:t xml:space="preserve"> за нормативните актове, ЗМСМА</w:t>
      </w:r>
      <w:r>
        <w:rPr>
          <w:rFonts w:ascii="Times New Roman" w:eastAsia="Times New Roman" w:hAnsi="Times New Roman" w:cs="Times New Roman"/>
          <w:color w:val="000000"/>
        </w:rPr>
        <w:t>,</w:t>
      </w:r>
      <w:r w:rsidRPr="003B4FF0">
        <w:rPr>
          <w:rFonts w:ascii="Times New Roman" w:eastAsia="Times New Roman" w:hAnsi="Times New Roman" w:cs="Times New Roman"/>
          <w:color w:val="000000"/>
          <w:lang w:val="en-US"/>
        </w:rPr>
        <w:t xml:space="preserve"> АПК</w:t>
      </w:r>
      <w:r>
        <w:rPr>
          <w:rFonts w:ascii="Times New Roman" w:eastAsia="Times New Roman" w:hAnsi="Times New Roman" w:cs="Times New Roman"/>
          <w:color w:val="000000"/>
        </w:rPr>
        <w:t xml:space="preserve"> и други приложими закони</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4</w:t>
      </w:r>
      <w:r w:rsidRPr="003B4FF0">
        <w:rPr>
          <w:rFonts w:ascii="Times New Roman" w:eastAsia="Times New Roman" w:hAnsi="Times New Roman" w:cs="Times New Roman"/>
          <w:color w:val="000000"/>
          <w:lang w:val="en-US"/>
        </w:rPr>
        <w:t>) Всеки заинтересован гражданин, организация или друго лице има равноправен достъп до публикуваните проекти и материали.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21</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 xml:space="preserve">(1) Дневният ред и материалите за заседанията на Общинския съвет </w:t>
      </w:r>
      <w:r>
        <w:rPr>
          <w:rFonts w:ascii="Times New Roman" w:eastAsia="Times New Roman" w:hAnsi="Times New Roman" w:cs="Times New Roman"/>
          <w:color w:val="000000"/>
        </w:rPr>
        <w:t xml:space="preserve">и на неговите комисии, както и протоколите от заседанията </w:t>
      </w:r>
      <w:r w:rsidRPr="003B4FF0">
        <w:rPr>
          <w:rFonts w:ascii="Times New Roman" w:eastAsia="Times New Roman" w:hAnsi="Times New Roman" w:cs="Times New Roman"/>
          <w:color w:val="000000"/>
          <w:lang w:val="en-US"/>
        </w:rPr>
        <w:t>се публикуват по реда и в сроковете, установени в ЗМСМА и Правилника за органи</w:t>
      </w:r>
      <w:r>
        <w:rPr>
          <w:rFonts w:ascii="Times New Roman" w:eastAsia="Times New Roman" w:hAnsi="Times New Roman" w:cs="Times New Roman"/>
          <w:color w:val="000000"/>
          <w:lang w:val="en-US"/>
        </w:rPr>
        <w:t>зацията и дейността на Общински</w:t>
      </w:r>
      <w:r w:rsidRPr="003B4FF0">
        <w:rPr>
          <w:rFonts w:ascii="Times New Roman" w:eastAsia="Times New Roman" w:hAnsi="Times New Roman" w:cs="Times New Roman"/>
          <w:color w:val="000000"/>
          <w:lang w:val="en-US"/>
        </w:rPr>
        <w:t xml:space="preserve"> съвет</w:t>
      </w:r>
      <w:r>
        <w:rPr>
          <w:rFonts w:ascii="Times New Roman" w:eastAsia="Times New Roman" w:hAnsi="Times New Roman" w:cs="Times New Roman"/>
          <w:color w:val="000000"/>
        </w:rPr>
        <w:t xml:space="preserve"> - Костинброд</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p>
    <w:p w:rsidR="008A7422" w:rsidRPr="003B4FF0" w:rsidRDefault="008A7422" w:rsidP="008A7422">
      <w:pPr>
        <w:shd w:val="clear" w:color="auto" w:fill="FFFFFF"/>
        <w:spacing w:after="0" w:line="240" w:lineRule="auto"/>
        <w:jc w:val="center"/>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СТАНОВИЩА И ПРЕДЛОЖЕНИЯ</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22</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Становищата и предложенията по проектите се подават по официално обявения от Общинския съвет ред.</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Не се допуска приемане или разглеждане на становища по нерегламентиран канал, когато това би заобиколило установения ред за участие и би предоставило неоправдано предимство на определено лице.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23</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color w:val="000000"/>
        </w:rPr>
        <w:t xml:space="preserve"> </w:t>
      </w:r>
      <w:r w:rsidRPr="003B4FF0">
        <w:rPr>
          <w:rFonts w:ascii="Times New Roman" w:eastAsia="Times New Roman" w:hAnsi="Times New Roman" w:cs="Times New Roman"/>
          <w:color w:val="000000"/>
          <w:lang w:val="en-US"/>
        </w:rPr>
        <w:t>(1) Представителят на интереси се идентифицира и посочва интереса, който защитава.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Когато лицето действа от името на друго лице или група лица, това обстоятелство се посочва в становището.</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Становище, представено от организация, се подписва от нейния представител или от надлежно упълномощено лице.</w:t>
      </w:r>
    </w:p>
    <w:p w:rsidR="008A7422" w:rsidRPr="00CE5413"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color w:val="000000"/>
        </w:rPr>
        <w:t>Чл.24.</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1</w:t>
      </w:r>
      <w:r w:rsidRPr="00CE5413">
        <w:rPr>
          <w:rFonts w:ascii="Times New Roman" w:eastAsia="Times New Roman" w:hAnsi="Times New Roman" w:cs="Times New Roman"/>
          <w:color w:val="000000"/>
          <w:lang w:val="en-US"/>
        </w:rPr>
        <w:t>) Не се разглеждат по същество анонимни становища, както и становища, съдържащи обидни, нецензурни или явно несвързани с предмета на консултацията изявления.</w:t>
      </w:r>
    </w:p>
    <w:p w:rsidR="008A7422" w:rsidRPr="00CE5413"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2</w:t>
      </w:r>
      <w:r w:rsidRPr="00CE5413">
        <w:rPr>
          <w:rFonts w:ascii="Times New Roman" w:eastAsia="Times New Roman" w:hAnsi="Times New Roman" w:cs="Times New Roman"/>
          <w:color w:val="000000"/>
          <w:lang w:val="en-US"/>
        </w:rPr>
        <w:t>) Постъпилите становища и предложения се разглеждат безпристрастно и при равнопоставеност на заинтересованите лица.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Становищата и предложенията следва да бъдат мотивирани и основани на факти, като по възможност се подкрепят с относими документи.</w:t>
      </w:r>
    </w:p>
    <w:p w:rsidR="008A7422" w:rsidRPr="00CE5413"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CE5413">
        <w:rPr>
          <w:rFonts w:ascii="Times New Roman" w:eastAsia="Times New Roman" w:hAnsi="Times New Roman" w:cs="Times New Roman"/>
          <w:b/>
          <w:bCs/>
          <w:color w:val="000000"/>
          <w:lang w:val="en-US"/>
        </w:rPr>
        <w:t>Чл.</w:t>
      </w:r>
      <w:proofErr w:type="gramStart"/>
      <w:r>
        <w:rPr>
          <w:rFonts w:ascii="Times New Roman" w:eastAsia="Times New Roman" w:hAnsi="Times New Roman" w:cs="Times New Roman"/>
          <w:b/>
          <w:bCs/>
          <w:color w:val="000000"/>
        </w:rPr>
        <w:t>25</w:t>
      </w:r>
      <w:r w:rsidRPr="00CE5413">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1)</w:t>
      </w:r>
      <w:r w:rsidRPr="00CE5413">
        <w:rPr>
          <w:rFonts w:ascii="Times New Roman" w:eastAsia="Times New Roman" w:hAnsi="Times New Roman" w:cs="Times New Roman"/>
          <w:color w:val="000000"/>
          <w:lang w:val="en-US"/>
        </w:rPr>
        <w:t>Справката за постъпилите предложения и становища се изготвя и публикува по реда и в сроковете, предвидени в Закона за нормативните актове и Закона за прозрачност при представителство на интереси.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Справката съдържа данните, предвидени в Закона за прозрачност при представителство на интереси.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При публикуването се спазват изискванията за защита на личните данни и друга защитена от закона информация.</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p>
    <w:p w:rsidR="008A7422" w:rsidRPr="003B4FF0" w:rsidRDefault="008A7422" w:rsidP="008A7422">
      <w:pPr>
        <w:shd w:val="clear" w:color="auto" w:fill="FFFFFF"/>
        <w:spacing w:after="0" w:line="240" w:lineRule="auto"/>
        <w:jc w:val="center"/>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ЛИЧНИ СРЕЩИ С ПРЕДСТАВИТЕЛИ НА ИНТЕРЕСИ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 xml:space="preserve">26. </w:t>
      </w:r>
      <w:r w:rsidRPr="003B4FF0">
        <w:rPr>
          <w:rFonts w:ascii="Times New Roman" w:eastAsia="Times New Roman" w:hAnsi="Times New Roman" w:cs="Times New Roman"/>
          <w:color w:val="000000"/>
          <w:lang w:val="en-US"/>
        </w:rPr>
        <w:t>(1) Личните срещи на председателя на Общинския съвет и общинските съветници с представители на интереси по въпро</w:t>
      </w:r>
      <w:r w:rsidR="0074025E">
        <w:rPr>
          <w:rFonts w:ascii="Times New Roman" w:eastAsia="Times New Roman" w:hAnsi="Times New Roman" w:cs="Times New Roman"/>
          <w:color w:val="000000"/>
          <w:lang w:val="en-US"/>
        </w:rPr>
        <w:t>си, свързани с актовете по чл.</w:t>
      </w:r>
      <w:r w:rsidR="0074025E">
        <w:rPr>
          <w:rFonts w:ascii="Times New Roman" w:eastAsia="Times New Roman" w:hAnsi="Times New Roman" w:cs="Times New Roman"/>
          <w:color w:val="000000"/>
        </w:rPr>
        <w:t>18</w:t>
      </w:r>
      <w:r w:rsidRPr="003B4FF0">
        <w:rPr>
          <w:rFonts w:ascii="Times New Roman" w:eastAsia="Times New Roman" w:hAnsi="Times New Roman" w:cs="Times New Roman"/>
          <w:color w:val="000000"/>
          <w:lang w:val="en-US"/>
        </w:rPr>
        <w:t>, се провеждат по предварително обявен ред.</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 xml:space="preserve">(2) Редът за </w:t>
      </w:r>
      <w:r>
        <w:rPr>
          <w:rFonts w:ascii="Times New Roman" w:eastAsia="Times New Roman" w:hAnsi="Times New Roman" w:cs="Times New Roman"/>
          <w:color w:val="000000"/>
        </w:rPr>
        <w:t xml:space="preserve">заявяване и </w:t>
      </w:r>
      <w:r w:rsidRPr="003B4FF0">
        <w:rPr>
          <w:rFonts w:ascii="Times New Roman" w:eastAsia="Times New Roman" w:hAnsi="Times New Roman" w:cs="Times New Roman"/>
          <w:color w:val="000000"/>
          <w:lang w:val="en-US"/>
        </w:rPr>
        <w:t>провеждане на срещите се публикува на интернет страницата на Общинския съвет.</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 xml:space="preserve">27. </w:t>
      </w:r>
      <w:r w:rsidRPr="003B4FF0">
        <w:rPr>
          <w:rFonts w:ascii="Times New Roman" w:eastAsia="Times New Roman" w:hAnsi="Times New Roman" w:cs="Times New Roman"/>
          <w:color w:val="000000"/>
          <w:lang w:val="en-US"/>
        </w:rPr>
        <w:t>(1) Искането за среща се подава писмено или по електронен път по официално обявените канали.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Искането съдържа:</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име и данни за контакт на лицето;</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наименование на организацията;</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качеството, в което лицето участва;</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интереса, който представлява;</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лицето или групата лица, от чието име действа, когато е приложимо;</w:t>
      </w:r>
    </w:p>
    <w:p w:rsidR="008A7422" w:rsidRPr="003B4FF0"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конкретния проект на акт или въпрос, по който се иска среща;</w:t>
      </w:r>
    </w:p>
    <w:p w:rsidR="008A7422" w:rsidRDefault="008A7422" w:rsidP="008A7422">
      <w:pPr>
        <w:numPr>
          <w:ilvl w:val="0"/>
          <w:numId w:val="2"/>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кратко описание на предмета на срещата.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w:t>
      </w:r>
      <w:r>
        <w:rPr>
          <w:rFonts w:ascii="Times New Roman" w:eastAsia="Times New Roman" w:hAnsi="Times New Roman" w:cs="Times New Roman"/>
          <w:color w:val="000000"/>
        </w:rPr>
        <w:t>3</w:t>
      </w:r>
      <w:r w:rsidRPr="003B4FF0">
        <w:rPr>
          <w:rFonts w:ascii="Times New Roman" w:eastAsia="Times New Roman" w:hAnsi="Times New Roman" w:cs="Times New Roman"/>
          <w:color w:val="000000"/>
          <w:lang w:val="en-US"/>
        </w:rPr>
        <w:t>) Срещата се провежда при равнопоставеност и прозрачност</w:t>
      </w:r>
      <w:r>
        <w:rPr>
          <w:rFonts w:ascii="Times New Roman" w:eastAsia="Times New Roman" w:hAnsi="Times New Roman" w:cs="Times New Roman"/>
          <w:color w:val="000000"/>
        </w:rPr>
        <w:t xml:space="preserve"> като</w:t>
      </w:r>
      <w:r w:rsidRPr="003B4FF0">
        <w:rPr>
          <w:rFonts w:ascii="Times New Roman" w:eastAsia="Times New Roman" w:hAnsi="Times New Roman" w:cs="Times New Roman"/>
          <w:color w:val="000000"/>
          <w:lang w:val="en-US"/>
        </w:rPr>
        <w:t xml:space="preserve"> участниците се идентифицират и посочват качеството, в което участват.</w:t>
      </w:r>
    </w:p>
    <w:p w:rsidR="008A7422" w:rsidRPr="009E5A7A" w:rsidRDefault="008A7422" w:rsidP="008A7422">
      <w:pPr>
        <w:pStyle w:val="NormalWeb"/>
        <w:shd w:val="clear" w:color="auto" w:fill="FFFFFF"/>
        <w:spacing w:after="0"/>
        <w:jc w:val="both"/>
        <w:rPr>
          <w:rFonts w:eastAsia="Times New Roman"/>
          <w:color w:val="000000"/>
          <w:sz w:val="22"/>
          <w:szCs w:val="22"/>
          <w:lang w:val="en-US"/>
        </w:rPr>
      </w:pPr>
      <w:r>
        <w:rPr>
          <w:rFonts w:eastAsia="Times New Roman"/>
          <w:b/>
          <w:bCs/>
          <w:color w:val="000000"/>
          <w:sz w:val="22"/>
          <w:szCs w:val="22"/>
          <w:lang w:val="en-US"/>
        </w:rPr>
        <w:lastRenderedPageBreak/>
        <w:t xml:space="preserve">Чл. </w:t>
      </w:r>
      <w:r>
        <w:rPr>
          <w:rFonts w:eastAsia="Times New Roman"/>
          <w:b/>
          <w:bCs/>
          <w:color w:val="000000"/>
          <w:sz w:val="22"/>
          <w:szCs w:val="22"/>
        </w:rPr>
        <w:t>28</w:t>
      </w:r>
      <w:r w:rsidRPr="009E5A7A">
        <w:rPr>
          <w:rFonts w:eastAsia="Times New Roman"/>
          <w:b/>
          <w:bCs/>
          <w:color w:val="000000"/>
          <w:sz w:val="22"/>
          <w:szCs w:val="22"/>
        </w:rPr>
        <w:t xml:space="preserve">. </w:t>
      </w:r>
      <w:r w:rsidRPr="003B4FF0">
        <w:rPr>
          <w:rFonts w:eastAsia="Times New Roman"/>
          <w:color w:val="000000"/>
          <w:sz w:val="22"/>
          <w:szCs w:val="22"/>
          <w:lang w:val="en-US"/>
        </w:rPr>
        <w:t>(1</w:t>
      </w:r>
      <w:r>
        <w:rPr>
          <w:rFonts w:eastAsia="Times New Roman"/>
          <w:color w:val="000000"/>
          <w:sz w:val="22"/>
          <w:szCs w:val="22"/>
        </w:rPr>
        <w:t>)</w:t>
      </w:r>
      <w:r w:rsidRPr="009E5A7A">
        <w:rPr>
          <w:rFonts w:eastAsia="Times New Roman"/>
          <w:color w:val="000000"/>
          <w:sz w:val="22"/>
          <w:szCs w:val="22"/>
          <w:lang w:val="en-US"/>
        </w:rPr>
        <w:t xml:space="preserve"> </w:t>
      </w:r>
      <w:r>
        <w:rPr>
          <w:rFonts w:eastAsia="Times New Roman"/>
          <w:color w:val="000000"/>
          <w:sz w:val="22"/>
          <w:szCs w:val="22"/>
        </w:rPr>
        <w:t>В</w:t>
      </w:r>
      <w:r w:rsidRPr="009E5A7A">
        <w:rPr>
          <w:rFonts w:eastAsia="Times New Roman"/>
          <w:color w:val="000000"/>
          <w:sz w:val="22"/>
          <w:szCs w:val="22"/>
          <w:lang w:val="en-US"/>
        </w:rPr>
        <w:t xml:space="preserve">сяка проведена среща </w:t>
      </w:r>
      <w:r>
        <w:rPr>
          <w:rFonts w:eastAsia="Times New Roman"/>
          <w:color w:val="000000"/>
          <w:sz w:val="22"/>
          <w:szCs w:val="22"/>
        </w:rPr>
        <w:t xml:space="preserve">се отразява </w:t>
      </w:r>
      <w:r>
        <w:rPr>
          <w:rFonts w:eastAsia="Times New Roman"/>
          <w:color w:val="000000"/>
          <w:sz w:val="22"/>
          <w:szCs w:val="22"/>
          <w:lang w:val="en-US"/>
        </w:rPr>
        <w:t xml:space="preserve">в </w:t>
      </w:r>
      <w:r>
        <w:rPr>
          <w:rFonts w:eastAsia="Times New Roman"/>
          <w:color w:val="000000"/>
          <w:sz w:val="22"/>
          <w:szCs w:val="22"/>
        </w:rPr>
        <w:t xml:space="preserve">публичен </w:t>
      </w:r>
      <w:r>
        <w:rPr>
          <w:rFonts w:eastAsia="Times New Roman"/>
          <w:color w:val="000000"/>
          <w:sz w:val="22"/>
          <w:szCs w:val="22"/>
          <w:lang w:val="en-US"/>
        </w:rPr>
        <w:t>календар</w:t>
      </w:r>
      <w:r w:rsidRPr="009E5A7A">
        <w:rPr>
          <w:rFonts w:eastAsia="Times New Roman"/>
          <w:color w:val="000000"/>
          <w:sz w:val="22"/>
          <w:szCs w:val="22"/>
          <w:lang w:val="en-US"/>
        </w:rPr>
        <w:t xml:space="preserve"> </w:t>
      </w:r>
      <w:r>
        <w:rPr>
          <w:rFonts w:eastAsia="Times New Roman"/>
          <w:color w:val="000000"/>
          <w:sz w:val="22"/>
          <w:szCs w:val="22"/>
        </w:rPr>
        <w:t xml:space="preserve">като </w:t>
      </w:r>
      <w:r w:rsidRPr="009E5A7A">
        <w:rPr>
          <w:rFonts w:eastAsia="Times New Roman"/>
          <w:color w:val="000000"/>
          <w:sz w:val="22"/>
          <w:szCs w:val="22"/>
          <w:lang w:val="en-US"/>
        </w:rPr>
        <w:t xml:space="preserve">се </w:t>
      </w:r>
      <w:r>
        <w:rPr>
          <w:rFonts w:eastAsia="Times New Roman"/>
          <w:color w:val="000000"/>
          <w:sz w:val="22"/>
          <w:szCs w:val="22"/>
        </w:rPr>
        <w:t>посочват</w:t>
      </w:r>
      <w:r w:rsidRPr="009E5A7A">
        <w:rPr>
          <w:rFonts w:eastAsia="Times New Roman"/>
          <w:color w:val="000000"/>
          <w:sz w:val="22"/>
          <w:szCs w:val="22"/>
          <w:lang w:val="en-US"/>
        </w:rPr>
        <w:t xml:space="preserve"> данните, определени в Закона за прозрачност при представителство на интереси и Наредба № Н-1 от 08.07.2026 г. за Регистъра за прозрачност.</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Календарът съдържа най-малко:</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дата на срещата;</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присъствалите лица;</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качеството, в което участват;</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представения интерес;</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обсъжданата тема;</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проекта на акт, когато срещата е свързана с конкретен проект;</w:t>
      </w:r>
    </w:p>
    <w:p w:rsidR="008A7422" w:rsidRPr="003B4FF0" w:rsidRDefault="008A7422" w:rsidP="008A7422">
      <w:pPr>
        <w:numPr>
          <w:ilvl w:val="0"/>
          <w:numId w:val="3"/>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пореден номер на срещата, когато по един и същ въпрос са проведени повече от една срещи.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(3) Календарът се публикува на интернет страницата на Общинския съвет.</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(4) Данните се въвеждат в срок до три работни дни от провеждането на срещата.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29</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Звеното по чл. 29а ЗМСМА осигурява административното обслужване на процеса по заявя</w:t>
      </w:r>
      <w:r>
        <w:rPr>
          <w:rFonts w:ascii="Times New Roman" w:eastAsia="Times New Roman" w:hAnsi="Times New Roman" w:cs="Times New Roman"/>
          <w:color w:val="000000"/>
          <w:lang w:val="en-US"/>
        </w:rPr>
        <w:t>ване и документиране на срещите</w:t>
      </w:r>
      <w:r>
        <w:rPr>
          <w:rFonts w:ascii="Times New Roman" w:eastAsia="Times New Roman" w:hAnsi="Times New Roman" w:cs="Times New Roman"/>
          <w:color w:val="000000"/>
        </w:rPr>
        <w:t xml:space="preserve"> като</w:t>
      </w:r>
      <w:r w:rsidRPr="003B4FF0">
        <w:rPr>
          <w:rFonts w:ascii="Times New Roman" w:eastAsia="Times New Roman" w:hAnsi="Times New Roman" w:cs="Times New Roman"/>
          <w:color w:val="000000"/>
          <w:lang w:val="en-US"/>
        </w:rPr>
        <w:t>:</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приема исканията за срещи;</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проверява тяхната редовност;</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организира насрочването им;</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води необходимата документация;</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въвежда данните в публичния календар;</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осигурява архивирането на информацията;</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подпомага председателя и общинските съветници при изпълнение на задълженията им по тази глава;</w:t>
      </w:r>
    </w:p>
    <w:p w:rsidR="008A7422" w:rsidRPr="003B4FF0" w:rsidRDefault="008A7422" w:rsidP="008A7422">
      <w:pPr>
        <w:numPr>
          <w:ilvl w:val="0"/>
          <w:numId w:val="4"/>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осъществява необходимата техническа комуникация с общинската администрация и компетентните институции.</w:t>
      </w:r>
    </w:p>
    <w:p w:rsidR="008A7422"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w:t>
      </w:r>
      <w:r>
        <w:rPr>
          <w:rFonts w:ascii="Times New Roman" w:eastAsia="Times New Roman" w:hAnsi="Times New Roman" w:cs="Times New Roman"/>
          <w:color w:val="000000"/>
        </w:rPr>
        <w:t>2</w:t>
      </w:r>
      <w:r w:rsidRPr="003B4FF0">
        <w:rPr>
          <w:rFonts w:ascii="Times New Roman" w:eastAsia="Times New Roman" w:hAnsi="Times New Roman" w:cs="Times New Roman"/>
          <w:color w:val="000000"/>
          <w:lang w:val="en-US"/>
        </w:rPr>
        <w:t>) При въвеждане в експлоатация на националния Регистър за прозрачност се осигурява техническа свързаност и обмен на данни при условията и по реда, установени с Наредба № Н-1 от 08.07.2026 г. и приложимите технически изисквания.</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p>
    <w:p w:rsidR="008A7422" w:rsidRPr="003B4FF0" w:rsidRDefault="008A7422" w:rsidP="008A7422">
      <w:pPr>
        <w:shd w:val="clear" w:color="auto" w:fill="FFFFFF"/>
        <w:spacing w:after="0" w:line="240" w:lineRule="auto"/>
        <w:jc w:val="center"/>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РАБОТНИ ГРУПИ И ИЗСЛУШВАНИЯ</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30</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При участие в работни групи и консултативни съвети, създадени от Общинския съвет във връзка с изработването на проект на общинска наредба или общ административен акт, лицата, които не са служители на институциите по чл. 5 ЗППИ, декларират:</w:t>
      </w:r>
    </w:p>
    <w:p w:rsidR="008A7422" w:rsidRPr="003B4FF0" w:rsidRDefault="008A7422" w:rsidP="008A7422">
      <w:pPr>
        <w:numPr>
          <w:ilvl w:val="0"/>
          <w:numId w:val="5"/>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какви интереси представляват;</w:t>
      </w:r>
    </w:p>
    <w:p w:rsidR="008A7422" w:rsidRPr="003B4FF0" w:rsidRDefault="008A7422" w:rsidP="008A7422">
      <w:pPr>
        <w:numPr>
          <w:ilvl w:val="0"/>
          <w:numId w:val="5"/>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лицата или групите лица, от чието име действат, когато е приложимо;</w:t>
      </w:r>
    </w:p>
    <w:p w:rsidR="008A7422" w:rsidRPr="003B4FF0" w:rsidRDefault="008A7422" w:rsidP="008A7422">
      <w:pPr>
        <w:numPr>
          <w:ilvl w:val="0"/>
          <w:numId w:val="5"/>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наличието на свързаност с лица, които имат интерес от разглеждания въпрос, включително за годината, предхождаща датата на първото участие.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31</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При изслушвания, организирани от Общинския съвет, участниците, които не са служители на институциите по чл. 5 ЗППИ, декларират представляваните интереси и свързаността си с лица, които имат интерес от разглеждания въпрос.</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Участието в изслушването се документира.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32</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lang w:val="en-US"/>
        </w:rPr>
        <w:t xml:space="preserve">Декларацията по чл. </w:t>
      </w:r>
      <w:r>
        <w:rPr>
          <w:rFonts w:ascii="Times New Roman" w:eastAsia="Times New Roman" w:hAnsi="Times New Roman" w:cs="Times New Roman"/>
          <w:color w:val="000000"/>
        </w:rPr>
        <w:t>30</w:t>
      </w:r>
      <w:r>
        <w:rPr>
          <w:rFonts w:ascii="Times New Roman" w:eastAsia="Times New Roman" w:hAnsi="Times New Roman" w:cs="Times New Roman"/>
          <w:color w:val="000000"/>
          <w:lang w:val="en-US"/>
        </w:rPr>
        <w:t xml:space="preserve"> и чл. </w:t>
      </w:r>
      <w:r>
        <w:rPr>
          <w:rFonts w:ascii="Times New Roman" w:eastAsia="Times New Roman" w:hAnsi="Times New Roman" w:cs="Times New Roman"/>
          <w:color w:val="000000"/>
        </w:rPr>
        <w:t>31</w:t>
      </w:r>
      <w:r w:rsidRPr="003B4FF0">
        <w:rPr>
          <w:rFonts w:ascii="Times New Roman" w:eastAsia="Times New Roman" w:hAnsi="Times New Roman" w:cs="Times New Roman"/>
          <w:color w:val="000000"/>
          <w:lang w:val="en-US"/>
        </w:rPr>
        <w:t xml:space="preserve"> се изготвя по образец – приложение към настоящия Етичен кодекс.</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808080"/>
          <w:lang w:val="en-US"/>
        </w:rPr>
      </w:pPr>
    </w:p>
    <w:p w:rsidR="008A7422" w:rsidRPr="003B4FF0" w:rsidRDefault="008A7422" w:rsidP="008A7422">
      <w:pPr>
        <w:shd w:val="clear" w:color="auto" w:fill="FFFFFF"/>
        <w:spacing w:after="0" w:line="240" w:lineRule="auto"/>
        <w:jc w:val="center"/>
        <w:rPr>
          <w:rFonts w:ascii="Times New Roman" w:eastAsia="Times New Roman" w:hAnsi="Times New Roman" w:cs="Times New Roman"/>
          <w:color w:val="000000"/>
          <w:lang w:val="en-US"/>
        </w:rPr>
      </w:pPr>
      <w:r w:rsidRPr="003B4FF0">
        <w:rPr>
          <w:rFonts w:ascii="Times New Roman" w:eastAsia="Times New Roman" w:hAnsi="Times New Roman" w:cs="Times New Roman"/>
          <w:b/>
          <w:bCs/>
          <w:color w:val="000000"/>
          <w:lang w:val="en-US"/>
        </w:rPr>
        <w:t>ОТВОД И САМООТВОД</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33</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(1) Когато във връзка с контакт с представител на интереси възникнат обстоятелства, които могат да доведат до конфликт на интереси, общинският съветник предприема действия съобразно приложимия законов ред.</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При наличие на частен интерес общинският съветник се отстранява от участие в конкретния процес в случаите и по реда, предвидени в закона.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lastRenderedPageBreak/>
        <w:t>(3) Общинският съветник уведомява председателя на Общинския съвет при наличие на обстоятелства, които налагат самоотвод или отстраняване.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7401A2">
        <w:rPr>
          <w:rFonts w:ascii="Times New Roman" w:eastAsia="Times New Roman" w:hAnsi="Times New Roman" w:cs="Times New Roman"/>
          <w:bCs/>
          <w:color w:val="000000"/>
        </w:rPr>
        <w:t>(4)</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Самоотводът и предприетите действия се отразяват в съответния протокол или друг официален документ, когато законът изисква това.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808080"/>
          <w:lang w:val="en-US"/>
        </w:rPr>
      </w:pPr>
    </w:p>
    <w:p w:rsidR="008A7422" w:rsidRDefault="008A7422" w:rsidP="008A7422">
      <w:pPr>
        <w:shd w:val="clear" w:color="auto" w:fill="FFFFFF"/>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СИГНАЛИ, КОНТРОЛ И ПУБЛИЧНОСТ</w:t>
      </w:r>
    </w:p>
    <w:p w:rsidR="008A7422" w:rsidRPr="003B4FF0" w:rsidRDefault="008A7422" w:rsidP="008A7422">
      <w:pPr>
        <w:shd w:val="clear" w:color="auto" w:fill="FFFFFF"/>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b/>
          <w:bCs/>
          <w:color w:val="000000"/>
        </w:rPr>
        <w:t xml:space="preserve">Чл.34 </w:t>
      </w:r>
      <w:r w:rsidRPr="003B4FF0">
        <w:rPr>
          <w:rFonts w:ascii="Times New Roman" w:eastAsia="Times New Roman" w:hAnsi="Times New Roman" w:cs="Times New Roman"/>
          <w:color w:val="000000"/>
          <w:lang w:val="en-US"/>
        </w:rPr>
        <w:t>(1) Общински съветник не приема подарък, услуга, облага или друго преимущество от представител на интереси, когато приемането му може да постави под съмнение неговата безпристрастност или да бъде свързано с оказване на влияние върху изпълнението на мандата му.</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(2) Забраната по ал. 1 се прилага и когато облагата е предназначена за трето лице.</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3</w:t>
      </w:r>
      <w:r w:rsidRPr="003B4FF0">
        <w:rPr>
          <w:rFonts w:ascii="Times New Roman" w:eastAsia="Times New Roman" w:hAnsi="Times New Roman" w:cs="Times New Roman"/>
          <w:color w:val="000000"/>
          <w:lang w:val="en-US"/>
        </w:rPr>
        <w:t>) Получените материали, документи и подаръци във връзка с контакт с представител на интереси се декларират пред председателя на Общинския съвет</w:t>
      </w:r>
      <w:r>
        <w:rPr>
          <w:rFonts w:ascii="Times New Roman" w:eastAsia="Times New Roman" w:hAnsi="Times New Roman" w:cs="Times New Roman"/>
          <w:color w:val="000000"/>
        </w:rPr>
        <w:t xml:space="preserve"> с декларация по образец съгласно чл.8, ал. 6 от Етичния кодекс</w:t>
      </w:r>
      <w:r w:rsidRPr="003B4FF0">
        <w:rPr>
          <w:rFonts w:ascii="Times New Roman" w:eastAsia="Times New Roman" w:hAnsi="Times New Roman" w:cs="Times New Roman"/>
          <w:color w:val="000000"/>
          <w:lang w:val="en-US"/>
        </w:rPr>
        <w:t>.</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lang w:val="en-US"/>
        </w:rPr>
        <w:t xml:space="preserve">Чл. </w:t>
      </w:r>
      <w:r>
        <w:rPr>
          <w:rFonts w:ascii="Times New Roman" w:eastAsia="Times New Roman" w:hAnsi="Times New Roman" w:cs="Times New Roman"/>
          <w:b/>
          <w:bCs/>
          <w:color w:val="000000"/>
        </w:rPr>
        <w:t>35</w:t>
      </w:r>
      <w:r w:rsidRPr="003B4FF0">
        <w:rPr>
          <w:rFonts w:ascii="Times New Roman" w:eastAsia="Times New Roman" w:hAnsi="Times New Roman" w:cs="Times New Roman"/>
          <w:b/>
          <w:bCs/>
          <w:color w:val="000000"/>
          <w:lang w:val="en-US"/>
        </w:rPr>
        <w: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lang w:val="en-US"/>
        </w:rPr>
        <w:t xml:space="preserve">(1) </w:t>
      </w:r>
      <w:r>
        <w:rPr>
          <w:rFonts w:ascii="Times New Roman" w:eastAsia="Times New Roman" w:hAnsi="Times New Roman" w:cs="Times New Roman"/>
          <w:color w:val="000000"/>
        </w:rPr>
        <w:t xml:space="preserve">Председателят и </w:t>
      </w:r>
      <w:r w:rsidRPr="003B4FF0">
        <w:rPr>
          <w:rFonts w:ascii="Times New Roman" w:eastAsia="Times New Roman" w:hAnsi="Times New Roman" w:cs="Times New Roman"/>
          <w:color w:val="000000"/>
          <w:lang w:val="en-US"/>
        </w:rPr>
        <w:t>общински</w:t>
      </w:r>
      <w:r>
        <w:rPr>
          <w:rFonts w:ascii="Times New Roman" w:eastAsia="Times New Roman" w:hAnsi="Times New Roman" w:cs="Times New Roman"/>
          <w:color w:val="000000"/>
        </w:rPr>
        <w:t>те</w:t>
      </w:r>
      <w:r w:rsidRPr="003B4FF0">
        <w:rPr>
          <w:rFonts w:ascii="Times New Roman" w:eastAsia="Times New Roman" w:hAnsi="Times New Roman" w:cs="Times New Roman"/>
          <w:color w:val="000000"/>
          <w:lang w:val="en-US"/>
        </w:rPr>
        <w:t xml:space="preserve"> съветни</w:t>
      </w:r>
      <w:r>
        <w:rPr>
          <w:rFonts w:ascii="Times New Roman" w:eastAsia="Times New Roman" w:hAnsi="Times New Roman" w:cs="Times New Roman"/>
          <w:color w:val="000000"/>
        </w:rPr>
        <w:t>ци</w:t>
      </w:r>
      <w:r w:rsidRPr="003B4FF0">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lang w:val="en-US"/>
        </w:rPr>
        <w:t xml:space="preserve"> длъж</w:t>
      </w:r>
      <w:r>
        <w:rPr>
          <w:rFonts w:ascii="Times New Roman" w:eastAsia="Times New Roman" w:hAnsi="Times New Roman" w:cs="Times New Roman"/>
          <w:color w:val="000000"/>
        </w:rPr>
        <w:t>ни</w:t>
      </w:r>
      <w:r w:rsidRPr="003B4FF0">
        <w:rPr>
          <w:rFonts w:ascii="Times New Roman" w:eastAsia="Times New Roman" w:hAnsi="Times New Roman" w:cs="Times New Roman"/>
          <w:color w:val="000000"/>
          <w:lang w:val="en-US"/>
        </w:rPr>
        <w:t xml:space="preserve"> да спазва</w:t>
      </w:r>
      <w:r>
        <w:rPr>
          <w:rFonts w:ascii="Times New Roman" w:eastAsia="Times New Roman" w:hAnsi="Times New Roman" w:cs="Times New Roman"/>
          <w:color w:val="000000"/>
        </w:rPr>
        <w:t>т разпоредбите на настоящата глава, ЗППИ и подзаконовите актове по прилагането му.</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 xml:space="preserve">(2) </w:t>
      </w:r>
      <w:r>
        <w:rPr>
          <w:rFonts w:ascii="Times New Roman" w:eastAsia="Times New Roman" w:hAnsi="Times New Roman" w:cs="Times New Roman"/>
          <w:color w:val="000000"/>
        </w:rPr>
        <w:t>С</w:t>
      </w:r>
      <w:r w:rsidRPr="003B4FF0">
        <w:rPr>
          <w:rFonts w:ascii="Times New Roman" w:eastAsia="Times New Roman" w:hAnsi="Times New Roman" w:cs="Times New Roman"/>
          <w:color w:val="000000"/>
          <w:lang w:val="en-US"/>
        </w:rPr>
        <w:t xml:space="preserve">игналите относно неспазване на </w:t>
      </w:r>
      <w:r w:rsidRPr="00B76ABE">
        <w:rPr>
          <w:rFonts w:ascii="Times New Roman" w:hAnsi="Times New Roman" w:cs="Times New Roman"/>
        </w:rPr>
        <w:t>етични правила за взаимодействие с представители на интереси</w:t>
      </w:r>
      <w:r>
        <w:rPr>
          <w:rFonts w:ascii="Times New Roman" w:hAnsi="Times New Roman" w:cs="Times New Roman"/>
        </w:rPr>
        <w:t xml:space="preserve"> се разглеждат от Етичната комисия</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B76ABE">
        <w:rPr>
          <w:rFonts w:ascii="Times New Roman" w:eastAsia="Times New Roman" w:hAnsi="Times New Roman" w:cs="Times New Roman"/>
          <w:bCs/>
          <w:color w:val="000000"/>
        </w:rPr>
        <w:t>(3)</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Постоянната етична комисия разглежда сигналите обективно, безпристрастно и при спазване на правото на защита на засегнатите лица.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b/>
          <w:bCs/>
          <w:color w:val="000000"/>
        </w:rPr>
        <w:t>Чл.36</w:t>
      </w:r>
      <w:r w:rsidRPr="003B4FF0">
        <w:rPr>
          <w:rFonts w:ascii="Times New Roman" w:eastAsia="Times New Roman" w:hAnsi="Times New Roman" w:cs="Times New Roman"/>
          <w:bCs/>
          <w:color w:val="000000"/>
          <w:lang w:val="en-US"/>
        </w:rPr>
        <w:t>.</w:t>
      </w:r>
      <w:r w:rsidRPr="006B7573">
        <w:rPr>
          <w:rFonts w:ascii="Times New Roman" w:eastAsia="Times New Roman" w:hAnsi="Times New Roman" w:cs="Times New Roman"/>
          <w:bCs/>
          <w:color w:val="000000"/>
        </w:rPr>
        <w:t>(1)</w:t>
      </w:r>
      <w:r>
        <w:rPr>
          <w:rFonts w:ascii="Times New Roman" w:eastAsia="Times New Roman" w:hAnsi="Times New Roman" w:cs="Times New Roman"/>
          <w:b/>
          <w:bCs/>
          <w:color w:val="000000"/>
        </w:rPr>
        <w:t xml:space="preserve"> </w:t>
      </w:r>
      <w:r w:rsidRPr="003B4FF0">
        <w:rPr>
          <w:rFonts w:ascii="Times New Roman" w:eastAsia="Times New Roman" w:hAnsi="Times New Roman" w:cs="Times New Roman"/>
          <w:color w:val="000000"/>
          <w:lang w:val="en-US"/>
        </w:rPr>
        <w:t>В отчета на председателя на Общинския съвет за дейността на Общинския съвет</w:t>
      </w:r>
      <w:r>
        <w:rPr>
          <w:rFonts w:ascii="Times New Roman" w:eastAsia="Times New Roman" w:hAnsi="Times New Roman" w:cs="Times New Roman"/>
          <w:color w:val="000000"/>
        </w:rPr>
        <w:t xml:space="preserve"> по чл.27, ал.6 от ЗМСМА и в отчета на Постоянната етична комисия по чл. 27, ал.7 от ЗМСМА</w:t>
      </w:r>
      <w:r w:rsidRPr="003B4FF0">
        <w:rPr>
          <w:rFonts w:ascii="Times New Roman" w:eastAsia="Times New Roman" w:hAnsi="Times New Roman" w:cs="Times New Roman"/>
          <w:color w:val="000000"/>
          <w:lang w:val="en-US"/>
        </w:rPr>
        <w:t xml:space="preserve"> се включва </w:t>
      </w:r>
      <w:r>
        <w:rPr>
          <w:rFonts w:ascii="Times New Roman" w:eastAsia="Times New Roman" w:hAnsi="Times New Roman" w:cs="Times New Roman"/>
          <w:color w:val="000000"/>
        </w:rPr>
        <w:t xml:space="preserve">и </w:t>
      </w:r>
      <w:r w:rsidRPr="003B4FF0">
        <w:rPr>
          <w:rFonts w:ascii="Times New Roman" w:eastAsia="Times New Roman" w:hAnsi="Times New Roman" w:cs="Times New Roman"/>
          <w:color w:val="000000"/>
          <w:lang w:val="en-US"/>
        </w:rPr>
        <w:t xml:space="preserve">информация </w:t>
      </w:r>
      <w:r>
        <w:rPr>
          <w:rFonts w:ascii="Times New Roman" w:eastAsia="Times New Roman" w:hAnsi="Times New Roman" w:cs="Times New Roman"/>
          <w:color w:val="000000"/>
        </w:rPr>
        <w:t>съгласно ЗППИ относно</w:t>
      </w:r>
      <w:r w:rsidRPr="003B4FF0">
        <w:rPr>
          <w:rFonts w:ascii="Times New Roman" w:eastAsia="Times New Roman" w:hAnsi="Times New Roman" w:cs="Times New Roman"/>
          <w:color w:val="000000"/>
          <w:lang w:val="en-US"/>
        </w:rPr>
        <w:t>:</w:t>
      </w:r>
    </w:p>
    <w:p w:rsidR="008A7422" w:rsidRPr="003B4FF0" w:rsidRDefault="008A7422" w:rsidP="008A7422">
      <w:pPr>
        <w:numPr>
          <w:ilvl w:val="0"/>
          <w:numId w:val="7"/>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броя на сигналите, свързани с представителство на интереси;</w:t>
      </w:r>
    </w:p>
    <w:p w:rsidR="008A7422" w:rsidRPr="003B4FF0" w:rsidRDefault="008A7422" w:rsidP="008A7422">
      <w:pPr>
        <w:numPr>
          <w:ilvl w:val="0"/>
          <w:numId w:val="7"/>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предприетите действия;</w:t>
      </w:r>
    </w:p>
    <w:p w:rsidR="008A7422" w:rsidRPr="003B4FF0" w:rsidRDefault="008A7422" w:rsidP="008A7422">
      <w:pPr>
        <w:numPr>
          <w:ilvl w:val="0"/>
          <w:numId w:val="7"/>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проведените срещи с представители на интереси;</w:t>
      </w:r>
    </w:p>
    <w:p w:rsidR="008A7422" w:rsidRPr="003B4FF0" w:rsidRDefault="008A7422" w:rsidP="008A7422">
      <w:pPr>
        <w:numPr>
          <w:ilvl w:val="0"/>
          <w:numId w:val="7"/>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изпълнението на задълженията за публикуване на информация;</w:t>
      </w:r>
    </w:p>
    <w:p w:rsidR="008A7422" w:rsidRPr="003B4FF0" w:rsidRDefault="008A7422" w:rsidP="008A7422">
      <w:pPr>
        <w:numPr>
          <w:ilvl w:val="0"/>
          <w:numId w:val="7"/>
        </w:numPr>
        <w:shd w:val="clear" w:color="auto" w:fill="FFFFFF"/>
        <w:spacing w:after="0" w:line="240" w:lineRule="auto"/>
        <w:ind w:left="0"/>
        <w:jc w:val="both"/>
        <w:rPr>
          <w:rFonts w:ascii="Times New Roman" w:eastAsia="Times New Roman" w:hAnsi="Times New Roman" w:cs="Times New Roman"/>
          <w:color w:val="000000"/>
          <w:lang w:val="en-US"/>
        </w:rPr>
      </w:pPr>
      <w:r w:rsidRPr="003B4FF0">
        <w:rPr>
          <w:rFonts w:ascii="Times New Roman" w:eastAsia="Times New Roman" w:hAnsi="Times New Roman" w:cs="Times New Roman"/>
          <w:color w:val="000000"/>
          <w:lang w:val="en-US"/>
        </w:rPr>
        <w:t>други показатели, свързани с прилагането на настоящата глава.</w:t>
      </w:r>
    </w:p>
    <w:p w:rsidR="008A7422" w:rsidRPr="006B7573" w:rsidRDefault="008A7422" w:rsidP="008A7422">
      <w:pPr>
        <w:pStyle w:val="NormalWeb"/>
        <w:shd w:val="clear" w:color="auto" w:fill="FFFFFF"/>
        <w:spacing w:after="0"/>
        <w:jc w:val="both"/>
        <w:rPr>
          <w:rFonts w:eastAsia="Times New Roman"/>
          <w:color w:val="000000"/>
          <w:sz w:val="22"/>
          <w:szCs w:val="22"/>
          <w:lang w:val="en-US"/>
        </w:rPr>
      </w:pPr>
      <w:r w:rsidRPr="006B7573">
        <w:rPr>
          <w:rFonts w:eastAsia="Times New Roman"/>
          <w:bCs/>
          <w:color w:val="000000"/>
          <w:sz w:val="22"/>
          <w:szCs w:val="22"/>
        </w:rPr>
        <w:t>(2)</w:t>
      </w:r>
      <w:r>
        <w:rPr>
          <w:rFonts w:eastAsia="Times New Roman"/>
          <w:b/>
          <w:bCs/>
          <w:color w:val="000000"/>
        </w:rPr>
        <w:t xml:space="preserve"> </w:t>
      </w:r>
      <w:r w:rsidRPr="006B7573">
        <w:rPr>
          <w:rFonts w:eastAsia="Times New Roman"/>
          <w:color w:val="000000"/>
          <w:sz w:val="22"/>
          <w:szCs w:val="22"/>
          <w:lang w:val="en-US"/>
        </w:rPr>
        <w:t>Влезлите в сила актове на компетентните органи, с които се установяват нарушения на Етичния кодекс, несъвместимост, конфликт на интереси или корупция на общински съветник, се оповестяват публично по реда на чл. 37в ЗМСМА, при спазване на нормативните изисквания за защита на личните данни.</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000000"/>
          <w:lang w:val="en-US"/>
        </w:rPr>
      </w:pPr>
      <w:r w:rsidRPr="006B7573">
        <w:rPr>
          <w:rFonts w:ascii="Times New Roman" w:eastAsia="Times New Roman" w:hAnsi="Times New Roman" w:cs="Times New Roman"/>
          <w:bCs/>
          <w:color w:val="000000"/>
        </w:rPr>
        <w:t xml:space="preserve">(3) </w:t>
      </w:r>
      <w:r w:rsidRPr="003B4FF0">
        <w:rPr>
          <w:rFonts w:ascii="Times New Roman" w:eastAsia="Times New Roman" w:hAnsi="Times New Roman" w:cs="Times New Roman"/>
          <w:color w:val="000000"/>
          <w:lang w:val="en-US"/>
        </w:rPr>
        <w:t>Публикуването на информацията по настоящата глава се извършва на вече съществуващите интернет страници на Общинския съвет и/или общината, без да се създават паралелни местни регистри, когато законът предвижда използването на национален регистър или система.</w:t>
      </w:r>
    </w:p>
    <w:p w:rsidR="008A7422" w:rsidRPr="003B4FF0" w:rsidRDefault="008A7422" w:rsidP="008A7422">
      <w:pPr>
        <w:shd w:val="clear" w:color="auto" w:fill="FFFFFF"/>
        <w:spacing w:after="0" w:line="240" w:lineRule="auto"/>
        <w:jc w:val="both"/>
        <w:rPr>
          <w:rFonts w:ascii="Times New Roman" w:eastAsia="Times New Roman" w:hAnsi="Times New Roman" w:cs="Times New Roman"/>
          <w:color w:val="808080"/>
          <w:lang w:val="en-US"/>
        </w:rPr>
      </w:pPr>
    </w:p>
    <w:p w:rsidR="008A7422" w:rsidRDefault="008A7422" w:rsidP="008A742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w:t>
      </w:r>
      <w:r w:rsidRPr="008C4730">
        <w:rPr>
          <w:rFonts w:ascii="Times New Roman" w:eastAsia="Times New Roman" w:hAnsi="Times New Roman" w:cs="Times New Roman"/>
          <w:color w:val="000000"/>
          <w:sz w:val="24"/>
          <w:szCs w:val="24"/>
        </w:rPr>
        <w:t xml:space="preserve">създава </w:t>
      </w:r>
      <w:r>
        <w:rPr>
          <w:rFonts w:ascii="Times New Roman" w:eastAsia="Times New Roman" w:hAnsi="Times New Roman" w:cs="Times New Roman"/>
          <w:color w:val="000000"/>
          <w:sz w:val="24"/>
          <w:szCs w:val="24"/>
        </w:rPr>
        <w:t>параграф §2 в Преходни и заключителни разпоредби/</w:t>
      </w:r>
    </w:p>
    <w:p w:rsidR="008A7422" w:rsidRDefault="008A7422" w:rsidP="008A7422">
      <w:pPr>
        <w:shd w:val="clear" w:color="auto" w:fill="FFFFFF"/>
        <w:spacing w:after="0" w:line="240" w:lineRule="auto"/>
        <w:jc w:val="both"/>
        <w:rPr>
          <w:rFonts w:ascii="Times New Roman" w:eastAsia="Times New Roman" w:hAnsi="Times New Roman" w:cs="Times New Roman"/>
          <w:color w:val="000000"/>
          <w:sz w:val="24"/>
          <w:szCs w:val="24"/>
        </w:rPr>
      </w:pPr>
    </w:p>
    <w:p w:rsidR="008A7422" w:rsidRPr="008A7422" w:rsidRDefault="008A7422" w:rsidP="008A7422">
      <w:pPr>
        <w:shd w:val="clear" w:color="auto" w:fill="FFFFFF"/>
        <w:spacing w:after="0" w:line="240" w:lineRule="auto"/>
        <w:jc w:val="center"/>
        <w:rPr>
          <w:rFonts w:ascii="Times New Roman" w:eastAsia="Times New Roman" w:hAnsi="Times New Roman" w:cs="Times New Roman"/>
          <w:b/>
          <w:color w:val="000000"/>
          <w:sz w:val="24"/>
          <w:szCs w:val="24"/>
        </w:rPr>
      </w:pPr>
      <w:r w:rsidRPr="008A7422">
        <w:rPr>
          <w:rFonts w:ascii="Times New Roman" w:eastAsia="Times New Roman" w:hAnsi="Times New Roman" w:cs="Times New Roman"/>
          <w:b/>
          <w:color w:val="000000"/>
          <w:sz w:val="24"/>
          <w:szCs w:val="24"/>
        </w:rPr>
        <w:t>ПРЕХОДНИ И ЗАКЛЮЧИТЕЛНИ РАЗПОРЕДБИ</w:t>
      </w:r>
    </w:p>
    <w:p w:rsidR="008A7422" w:rsidRPr="00FB6FB6" w:rsidRDefault="008A7422" w:rsidP="008A7422">
      <w:pPr>
        <w:pStyle w:val="1"/>
        <w:shd w:val="clear" w:color="auto" w:fill="auto"/>
        <w:spacing w:before="0" w:line="322" w:lineRule="exact"/>
        <w:ind w:left="20" w:right="20" w:firstLine="68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§2 </w:t>
      </w:r>
      <w:r>
        <w:rPr>
          <w:rFonts w:ascii="Times New Roman" w:hAnsi="Times New Roman" w:cs="Times New Roman"/>
          <w:sz w:val="24"/>
          <w:szCs w:val="24"/>
        </w:rPr>
        <w:t>/</w:t>
      </w:r>
      <w:r>
        <w:rPr>
          <w:rFonts w:ascii="Times New Roman" w:hAnsi="Times New Roman" w:cs="Times New Roman"/>
          <w:b/>
          <w:sz w:val="24"/>
          <w:szCs w:val="24"/>
        </w:rPr>
        <w:t>нов</w:t>
      </w:r>
      <w:r w:rsidRPr="00FB6FB6">
        <w:rPr>
          <w:rFonts w:ascii="Times New Roman" w:hAnsi="Times New Roman" w:cs="Times New Roman"/>
          <w:b/>
          <w:sz w:val="24"/>
          <w:szCs w:val="24"/>
        </w:rPr>
        <w:t xml:space="preserve"> </w:t>
      </w:r>
      <w:r w:rsidRPr="00FB6FB6">
        <w:rPr>
          <w:rFonts w:ascii="Times New Roman" w:hAnsi="Times New Roman" w:cs="Times New Roman"/>
          <w:b/>
          <w:sz w:val="24"/>
          <w:szCs w:val="24"/>
          <w:shd w:val="clear" w:color="auto" w:fill="FFFFFF"/>
        </w:rPr>
        <w:t>с Решение №154 от 27.03.2024г. на ОбС-Костинброд</w:t>
      </w:r>
      <w:r>
        <w:rPr>
          <w:rFonts w:ascii="Times New Roman" w:hAnsi="Times New Roman" w:cs="Times New Roman"/>
          <w:color w:val="000000"/>
          <w:sz w:val="24"/>
          <w:szCs w:val="24"/>
          <w:shd w:val="clear" w:color="auto" w:fill="FFFFFF"/>
        </w:rPr>
        <w:t>/ -</w:t>
      </w:r>
      <w:r w:rsidRPr="00FB6FB6">
        <w:rPr>
          <w:rFonts w:ascii="Times New Roman" w:hAnsi="Times New Roman" w:cs="Times New Roman"/>
          <w:sz w:val="24"/>
          <w:szCs w:val="24"/>
        </w:rPr>
        <w:t xml:space="preserve"> Направените промени са </w:t>
      </w:r>
      <w:r>
        <w:rPr>
          <w:rFonts w:ascii="Times New Roman" w:hAnsi="Times New Roman" w:cs="Times New Roman"/>
          <w:sz w:val="24"/>
          <w:szCs w:val="24"/>
        </w:rPr>
        <w:t xml:space="preserve">във връзка с ЗППИ и </w:t>
      </w:r>
      <w:r w:rsidRPr="00FB6FB6">
        <w:rPr>
          <w:rFonts w:ascii="Times New Roman" w:hAnsi="Times New Roman" w:cs="Times New Roman"/>
          <w:sz w:val="24"/>
          <w:szCs w:val="24"/>
        </w:rPr>
        <w:t>съгласно Решение №…………. по Протокол № от ………</w:t>
      </w:r>
      <w:proofErr w:type="gramStart"/>
      <w:r w:rsidRPr="00FB6FB6">
        <w:rPr>
          <w:rFonts w:ascii="Times New Roman" w:hAnsi="Times New Roman" w:cs="Times New Roman"/>
          <w:sz w:val="24"/>
          <w:szCs w:val="24"/>
        </w:rPr>
        <w:t>…..</w:t>
      </w:r>
      <w:proofErr w:type="gramEnd"/>
      <w:r w:rsidRPr="00FB6FB6">
        <w:rPr>
          <w:rFonts w:ascii="Times New Roman" w:hAnsi="Times New Roman" w:cs="Times New Roman"/>
          <w:sz w:val="24"/>
          <w:szCs w:val="24"/>
        </w:rPr>
        <w:t xml:space="preserve"> година на ОбС – Костинброд, и влизат в сила от влизане в сила на Решението на </w:t>
      </w:r>
      <w:proofErr w:type="gramStart"/>
      <w:r w:rsidRPr="00FB6FB6">
        <w:rPr>
          <w:rFonts w:ascii="Times New Roman" w:hAnsi="Times New Roman" w:cs="Times New Roman"/>
          <w:sz w:val="24"/>
          <w:szCs w:val="24"/>
        </w:rPr>
        <w:t>ОбС</w:t>
      </w:r>
      <w:r w:rsidR="00791E6F">
        <w:rPr>
          <w:rFonts w:ascii="Times New Roman" w:hAnsi="Times New Roman" w:cs="Times New Roman"/>
          <w:color w:val="000000"/>
          <w:sz w:val="24"/>
          <w:szCs w:val="24"/>
          <w:shd w:val="clear" w:color="auto" w:fill="FFFFFF"/>
        </w:rPr>
        <w:t xml:space="preserve"> .</w:t>
      </w:r>
      <w:proofErr w:type="gramEnd"/>
    </w:p>
    <w:p w:rsidR="008A7422" w:rsidRDefault="008A7422" w:rsidP="008A742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8A7422" w:rsidRDefault="008A7422" w:rsidP="008A7422">
      <w:pPr>
        <w:pStyle w:val="ListParagraph"/>
        <w:shd w:val="clear" w:color="auto" w:fill="FFFFFF"/>
        <w:spacing w:after="0" w:line="240" w:lineRule="auto"/>
        <w:ind w:left="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8A7422" w:rsidRDefault="008A7422" w:rsidP="008A7422">
      <w:pPr>
        <w:pStyle w:val="ListParagraph"/>
        <w:shd w:val="clear" w:color="auto" w:fill="FFFFFF"/>
        <w:spacing w:after="0" w:line="240" w:lineRule="auto"/>
        <w:ind w:left="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Приложения:   Искане по чл. 27, ал.2 ;</w:t>
      </w:r>
    </w:p>
    <w:p w:rsidR="008A7422" w:rsidRDefault="008A7422" w:rsidP="008A742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1534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Публичен календар по чл.28, ал. 2;</w:t>
      </w:r>
    </w:p>
    <w:p w:rsidR="008A7422" w:rsidRDefault="008A7422" w:rsidP="008A742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1534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Декларация по чл.30 и чл.31</w:t>
      </w:r>
    </w:p>
    <w:p w:rsidR="0042778E" w:rsidRPr="0042778E" w:rsidRDefault="0042778E" w:rsidP="0042778E">
      <w:pPr>
        <w:widowControl w:val="0"/>
        <w:autoSpaceDE w:val="0"/>
        <w:autoSpaceDN w:val="0"/>
        <w:spacing w:after="0" w:line="240" w:lineRule="auto"/>
        <w:jc w:val="both"/>
        <w:rPr>
          <w:rFonts w:ascii="Times New Roman" w:eastAsia="Times New Roman" w:hAnsi="Times New Roman" w:cs="Times New Roman"/>
          <w:sz w:val="24"/>
          <w:szCs w:val="24"/>
          <w:u w:val="single"/>
          <w:lang w:eastAsia="bg-BG"/>
        </w:rPr>
      </w:pPr>
      <w:r w:rsidRPr="0042778E">
        <w:rPr>
          <w:rFonts w:ascii="Times New Roman" w:eastAsia="Times New Roman" w:hAnsi="Times New Roman" w:cs="Times New Roman"/>
          <w:sz w:val="24"/>
          <w:szCs w:val="24"/>
          <w:u w:val="single"/>
          <w:lang w:eastAsia="bg-BG"/>
        </w:rPr>
        <w:lastRenderedPageBreak/>
        <w:t>ПРИЛОЖЕНИЕ</w:t>
      </w:r>
    </w:p>
    <w:p w:rsidR="0042778E" w:rsidRPr="0042778E" w:rsidRDefault="0042778E" w:rsidP="0042778E">
      <w:pPr>
        <w:widowControl w:val="0"/>
        <w:autoSpaceDE w:val="0"/>
        <w:autoSpaceDN w:val="0"/>
        <w:spacing w:after="0" w:line="240" w:lineRule="auto"/>
        <w:jc w:val="both"/>
        <w:rPr>
          <w:rFonts w:ascii="Times New Roman" w:eastAsia="Times New Roman" w:hAnsi="Times New Roman" w:cs="Times New Roman"/>
          <w:sz w:val="24"/>
          <w:szCs w:val="24"/>
          <w:u w:val="single"/>
          <w:lang w:eastAsia="bg-BG"/>
        </w:rPr>
      </w:pPr>
      <w:r w:rsidRPr="0042778E">
        <w:rPr>
          <w:rFonts w:ascii="Times New Roman" w:eastAsia="Times New Roman" w:hAnsi="Times New Roman" w:cs="Times New Roman"/>
          <w:b/>
          <w:sz w:val="24"/>
          <w:szCs w:val="24"/>
          <w:lang w:eastAsia="bg-BG"/>
        </w:rPr>
        <w:t>към чл.27 ал.2</w:t>
      </w:r>
    </w:p>
    <w:p w:rsidR="0042778E" w:rsidRPr="0042778E" w:rsidRDefault="0042778E" w:rsidP="0042778E">
      <w:pPr>
        <w:shd w:val="clear" w:color="auto" w:fill="FFFFFF"/>
        <w:spacing w:after="0" w:line="240" w:lineRule="auto"/>
        <w:jc w:val="center"/>
        <w:rPr>
          <w:rFonts w:ascii="Times New Roman" w:eastAsia="Times New Roman" w:hAnsi="Times New Roman" w:cs="Times New Roman"/>
          <w:b/>
          <w:bCs/>
          <w:color w:val="000000"/>
          <w:sz w:val="24"/>
          <w:szCs w:val="24"/>
          <w:lang w:val="en-US"/>
        </w:rPr>
      </w:pPr>
    </w:p>
    <w:p w:rsidR="0042778E" w:rsidRPr="0042778E" w:rsidRDefault="0042778E" w:rsidP="0042778E">
      <w:pPr>
        <w:shd w:val="clear" w:color="auto" w:fill="FFFFFF"/>
        <w:spacing w:after="0" w:line="240" w:lineRule="auto"/>
        <w:jc w:val="center"/>
        <w:rPr>
          <w:rFonts w:ascii="Times New Roman" w:eastAsia="Times New Roman" w:hAnsi="Times New Roman" w:cs="Times New Roman"/>
          <w:b/>
          <w:bCs/>
          <w:color w:val="000000"/>
          <w:sz w:val="24"/>
          <w:szCs w:val="24"/>
          <w:lang w:val="en-US"/>
        </w:rPr>
      </w:pPr>
    </w:p>
    <w:p w:rsidR="0042778E" w:rsidRPr="0042778E" w:rsidRDefault="0042778E" w:rsidP="0042778E">
      <w:pPr>
        <w:shd w:val="clear" w:color="auto" w:fill="FFFFFF"/>
        <w:spacing w:after="0" w:line="240" w:lineRule="auto"/>
        <w:jc w:val="center"/>
        <w:rPr>
          <w:rFonts w:ascii="Times New Roman" w:eastAsia="Times New Roman" w:hAnsi="Times New Roman" w:cs="Times New Roman"/>
          <w:b/>
          <w:bCs/>
          <w:color w:val="000000"/>
          <w:sz w:val="24"/>
          <w:szCs w:val="24"/>
          <w:lang w:val="en-US"/>
        </w:rPr>
      </w:pPr>
      <w:r w:rsidRPr="0042778E">
        <w:rPr>
          <w:rFonts w:ascii="Times New Roman" w:eastAsia="Times New Roman" w:hAnsi="Times New Roman" w:cs="Times New Roman"/>
          <w:b/>
          <w:bCs/>
          <w:color w:val="000000"/>
          <w:sz w:val="24"/>
          <w:szCs w:val="24"/>
          <w:lang w:val="en-US"/>
        </w:rPr>
        <w:t>ИСКАНЕ ЗА СРЕЩА С ПРЕДСЕДАТЕЛЯ НА ОБЩИНСКИЯ СЪВЕТ/ОБЩИНСКИ СЪВЕТНИК</w:t>
      </w:r>
    </w:p>
    <w:p w:rsidR="0042778E" w:rsidRPr="0042778E" w:rsidRDefault="0042778E" w:rsidP="0042778E">
      <w:pPr>
        <w:shd w:val="clear" w:color="auto" w:fill="FFFFFF"/>
        <w:spacing w:after="0" w:line="240" w:lineRule="auto"/>
        <w:jc w:val="center"/>
        <w:rPr>
          <w:rFonts w:ascii="Times New Roman" w:eastAsia="Times New Roman" w:hAnsi="Times New Roman" w:cs="Times New Roman"/>
          <w:b/>
          <w:bCs/>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Име/наименование:</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Представляван интерес:</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Лице/организация, от чието име се действа: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Телефон:</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Електронна поща: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Проект на акт, към който се отнася срещата: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rPr>
      </w:pPr>
      <w:r w:rsidRPr="0042778E">
        <w:rPr>
          <w:rFonts w:ascii="Times New Roman" w:eastAsia="Times New Roman" w:hAnsi="Times New Roman" w:cs="Times New Roman"/>
          <w:color w:val="000000"/>
          <w:sz w:val="24"/>
          <w:szCs w:val="24"/>
          <w:lang w:val="en-US"/>
        </w:rPr>
        <w:t>……………………………………………………………………………………………………</w:t>
      </w:r>
      <w:r w:rsidRPr="0042778E">
        <w:rPr>
          <w:rFonts w:ascii="Times New Roman" w:eastAsia="Times New Roman" w:hAnsi="Times New Roman" w:cs="Times New Roman"/>
          <w:color w:val="000000"/>
          <w:sz w:val="24"/>
          <w:szCs w:val="24"/>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rPr>
      </w:pPr>
      <w:r w:rsidRPr="0042778E">
        <w:rPr>
          <w:rFonts w:ascii="Times New Roman" w:eastAsia="Times New Roman" w:hAnsi="Times New Roman" w:cs="Times New Roman"/>
          <w:color w:val="000000"/>
          <w:sz w:val="24"/>
          <w:szCs w:val="24"/>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Предмет и цел на срещата: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rPr>
      </w:pPr>
      <w:r w:rsidRPr="0042778E">
        <w:rPr>
          <w:rFonts w:ascii="Times New Roman" w:eastAsia="Times New Roman" w:hAnsi="Times New Roman" w:cs="Times New Roman"/>
          <w:color w:val="000000"/>
          <w:sz w:val="24"/>
          <w:szCs w:val="24"/>
          <w:lang w:val="en-US"/>
        </w:rPr>
        <w:t>……………………………………………………………………………………………………</w:t>
      </w:r>
      <w:r w:rsidRPr="0042778E">
        <w:rPr>
          <w:rFonts w:ascii="Times New Roman" w:eastAsia="Times New Roman" w:hAnsi="Times New Roman" w:cs="Times New Roman"/>
          <w:color w:val="000000"/>
          <w:sz w:val="24"/>
          <w:szCs w:val="24"/>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Times New Roman" w:eastAsia="Times New Roman" w:hAnsi="Times New Roman" w:cs="Times New Roman"/>
          <w:color w:val="000000"/>
          <w:sz w:val="24"/>
          <w:szCs w:val="24"/>
          <w:lang w:val="en-US"/>
        </w:rPr>
        <w:t>Предпочитан начин на провеждане:</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r w:rsidRPr="0042778E">
        <w:rPr>
          <w:rFonts w:ascii="Segoe UI Symbol" w:eastAsia="Times New Roman" w:hAnsi="Segoe UI Symbol" w:cs="Segoe UI Symbol"/>
          <w:color w:val="000000"/>
          <w:sz w:val="24"/>
          <w:szCs w:val="24"/>
          <w:lang w:val="en-US"/>
        </w:rPr>
        <w:t>☐</w:t>
      </w:r>
      <w:r w:rsidRPr="0042778E">
        <w:rPr>
          <w:rFonts w:ascii="Times New Roman" w:eastAsia="Times New Roman" w:hAnsi="Times New Roman" w:cs="Times New Roman"/>
          <w:color w:val="000000"/>
          <w:sz w:val="24"/>
          <w:szCs w:val="24"/>
          <w:lang w:val="en-US"/>
        </w:rPr>
        <w:t xml:space="preserve"> присъствено</w:t>
      </w:r>
      <w:r w:rsidRPr="0042778E">
        <w:rPr>
          <w:rFonts w:ascii="Times New Roman" w:eastAsia="Times New Roman" w:hAnsi="Times New Roman" w:cs="Times New Roman"/>
          <w:color w:val="000000"/>
          <w:sz w:val="24"/>
          <w:szCs w:val="24"/>
          <w:lang w:val="en-US"/>
        </w:rPr>
        <w:br/>
      </w:r>
      <w:r w:rsidRPr="0042778E">
        <w:rPr>
          <w:rFonts w:ascii="Segoe UI Symbol" w:eastAsia="Times New Roman" w:hAnsi="Segoe UI Symbol" w:cs="Segoe UI Symbol"/>
          <w:color w:val="000000"/>
          <w:sz w:val="24"/>
          <w:szCs w:val="24"/>
          <w:lang w:val="en-US"/>
        </w:rPr>
        <w:t>☐</w:t>
      </w:r>
      <w:r w:rsidRPr="0042778E">
        <w:rPr>
          <w:rFonts w:ascii="Times New Roman" w:eastAsia="Times New Roman" w:hAnsi="Times New Roman" w:cs="Times New Roman"/>
          <w:color w:val="000000"/>
          <w:sz w:val="24"/>
          <w:szCs w:val="24"/>
          <w:lang w:val="en-US"/>
        </w:rPr>
        <w:t xml:space="preserve"> дистанционно</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sz w:val="24"/>
          <w:szCs w:val="24"/>
          <w:lang w:val="en-US"/>
        </w:rPr>
      </w:pPr>
    </w:p>
    <w:p w:rsidR="0042778E" w:rsidRPr="0042778E" w:rsidRDefault="0042778E" w:rsidP="0042778E">
      <w:pPr>
        <w:widowControl w:val="0"/>
        <w:autoSpaceDE w:val="0"/>
        <w:autoSpaceDN w:val="0"/>
        <w:spacing w:after="0" w:line="240" w:lineRule="auto"/>
        <w:jc w:val="both"/>
        <w:rPr>
          <w:rFonts w:ascii="Times New Roman" w:eastAsia="Times New Roman" w:hAnsi="Times New Roman" w:cs="Times New Roman"/>
          <w:sz w:val="24"/>
          <w:szCs w:val="24"/>
          <w:lang w:eastAsia="bg-BG"/>
        </w:rPr>
      </w:pPr>
      <w:r w:rsidRPr="0042778E">
        <w:rPr>
          <w:rFonts w:ascii="Times New Roman" w:eastAsia="Times New Roman" w:hAnsi="Times New Roman" w:cs="Times New Roman"/>
          <w:sz w:val="24"/>
          <w:szCs w:val="24"/>
          <w:lang w:eastAsia="bg-BG"/>
        </w:rPr>
        <w:t>Дата:..............................                                                           Подпис:..........................</w:t>
      </w:r>
    </w:p>
    <w:p w:rsidR="0042778E" w:rsidRPr="0042778E" w:rsidRDefault="0042778E" w:rsidP="0042778E">
      <w:pPr>
        <w:widowControl w:val="0"/>
        <w:autoSpaceDE w:val="0"/>
        <w:autoSpaceDN w:val="0"/>
        <w:spacing w:after="0" w:line="240" w:lineRule="auto"/>
        <w:jc w:val="both"/>
        <w:rPr>
          <w:rFonts w:ascii="Times New Roman" w:eastAsia="Times New Roman" w:hAnsi="Times New Roman" w:cs="Times New Roman"/>
          <w:b/>
          <w:sz w:val="24"/>
          <w:szCs w:val="24"/>
          <w:lang w:eastAsia="bg-BG"/>
        </w:rPr>
      </w:pPr>
      <w:r w:rsidRPr="0042778E">
        <w:rPr>
          <w:rFonts w:ascii="Times New Roman" w:eastAsia="Times New Roman" w:hAnsi="Times New Roman" w:cs="Times New Roman"/>
          <w:sz w:val="24"/>
          <w:szCs w:val="24"/>
          <w:lang w:eastAsia="bg-BG"/>
        </w:rPr>
        <w:t>гр. Костинброд</w:t>
      </w:r>
    </w:p>
    <w:p w:rsidR="00CE264E" w:rsidRDefault="00CE264E" w:rsidP="0042778E">
      <w:pPr>
        <w:widowControl w:val="0"/>
        <w:tabs>
          <w:tab w:val="left" w:pos="3828"/>
        </w:tabs>
        <w:autoSpaceDE w:val="0"/>
        <w:autoSpaceDN w:val="0"/>
        <w:spacing w:after="0" w:line="240" w:lineRule="auto"/>
        <w:rPr>
          <w:rFonts w:ascii="Verdana" w:eastAsia="Verdana" w:hAnsi="Verdana" w:cs="Verdana"/>
          <w:u w:val="single"/>
        </w:rPr>
      </w:pPr>
    </w:p>
    <w:p w:rsidR="00CE264E" w:rsidRDefault="00CE264E" w:rsidP="0042778E">
      <w:pPr>
        <w:widowControl w:val="0"/>
        <w:tabs>
          <w:tab w:val="left" w:pos="3828"/>
        </w:tabs>
        <w:autoSpaceDE w:val="0"/>
        <w:autoSpaceDN w:val="0"/>
        <w:spacing w:after="0" w:line="240" w:lineRule="auto"/>
        <w:rPr>
          <w:rFonts w:ascii="Verdana" w:eastAsia="Verdana" w:hAnsi="Verdana" w:cs="Verdana"/>
          <w:u w:val="single"/>
        </w:rPr>
      </w:pPr>
    </w:p>
    <w:p w:rsidR="00CE264E" w:rsidRDefault="00CE264E" w:rsidP="0042778E">
      <w:pPr>
        <w:widowControl w:val="0"/>
        <w:tabs>
          <w:tab w:val="left" w:pos="3828"/>
        </w:tabs>
        <w:autoSpaceDE w:val="0"/>
        <w:autoSpaceDN w:val="0"/>
        <w:spacing w:after="0" w:line="240" w:lineRule="auto"/>
        <w:rPr>
          <w:rFonts w:ascii="Verdana" w:eastAsia="Verdana" w:hAnsi="Verdana" w:cs="Verdana"/>
          <w:u w:val="single"/>
        </w:rPr>
      </w:pPr>
    </w:p>
    <w:p w:rsidR="0042778E" w:rsidRPr="0042778E" w:rsidRDefault="0042778E" w:rsidP="0042778E">
      <w:pPr>
        <w:widowControl w:val="0"/>
        <w:tabs>
          <w:tab w:val="left" w:pos="3828"/>
        </w:tabs>
        <w:autoSpaceDE w:val="0"/>
        <w:autoSpaceDN w:val="0"/>
        <w:spacing w:after="0" w:line="240" w:lineRule="auto"/>
        <w:rPr>
          <w:rFonts w:ascii="Verdana" w:eastAsia="Verdana" w:hAnsi="Verdana" w:cs="Verdana"/>
          <w:u w:val="single"/>
        </w:rPr>
      </w:pPr>
      <w:r w:rsidRPr="0042778E">
        <w:rPr>
          <w:rFonts w:ascii="Verdana" w:eastAsia="Verdana" w:hAnsi="Verdana" w:cs="Verdana"/>
          <w:u w:val="single"/>
        </w:rPr>
        <w:lastRenderedPageBreak/>
        <w:t xml:space="preserve">ПРИЛОЖЕНИЕ </w:t>
      </w:r>
    </w:p>
    <w:p w:rsidR="0042778E" w:rsidRPr="0042778E" w:rsidRDefault="0042778E" w:rsidP="0042778E">
      <w:pPr>
        <w:widowControl w:val="0"/>
        <w:tabs>
          <w:tab w:val="left" w:pos="3828"/>
        </w:tabs>
        <w:autoSpaceDE w:val="0"/>
        <w:autoSpaceDN w:val="0"/>
        <w:spacing w:after="0" w:line="240" w:lineRule="auto"/>
        <w:rPr>
          <w:rFonts w:ascii="Verdana" w:eastAsia="Verdana" w:hAnsi="Verdana" w:cs="Verdana"/>
        </w:rPr>
      </w:pPr>
      <w:r w:rsidRPr="0042778E">
        <w:rPr>
          <w:rFonts w:ascii="Verdana" w:eastAsia="Verdana" w:hAnsi="Verdana" w:cs="Verdana"/>
        </w:rPr>
        <w:t>към чл.28, ал.2</w:t>
      </w:r>
    </w:p>
    <w:p w:rsidR="0042778E" w:rsidRPr="0042778E" w:rsidRDefault="0042778E" w:rsidP="0042778E">
      <w:pPr>
        <w:widowControl w:val="0"/>
        <w:tabs>
          <w:tab w:val="left" w:pos="3828"/>
        </w:tabs>
        <w:autoSpaceDE w:val="0"/>
        <w:autoSpaceDN w:val="0"/>
        <w:spacing w:after="0" w:line="240" w:lineRule="auto"/>
        <w:rPr>
          <w:rFonts w:ascii="Verdana" w:eastAsia="Verdana" w:hAnsi="Verdana" w:cs="Verdana"/>
        </w:rPr>
      </w:pPr>
    </w:p>
    <w:p w:rsidR="0042778E" w:rsidRPr="0042778E" w:rsidRDefault="0042778E" w:rsidP="0042778E">
      <w:pPr>
        <w:widowControl w:val="0"/>
        <w:tabs>
          <w:tab w:val="left" w:pos="3828"/>
        </w:tabs>
        <w:autoSpaceDE w:val="0"/>
        <w:autoSpaceDN w:val="0"/>
        <w:spacing w:after="0" w:line="240" w:lineRule="auto"/>
        <w:jc w:val="center"/>
        <w:rPr>
          <w:rFonts w:ascii="Verdana" w:eastAsia="Verdana" w:hAnsi="Verdana" w:cs="Verdana"/>
        </w:rPr>
      </w:pPr>
      <w:r w:rsidRPr="0042778E">
        <w:rPr>
          <w:rFonts w:ascii="Verdana" w:eastAsia="Verdana" w:hAnsi="Verdana" w:cs="Verdana"/>
        </w:rPr>
        <w:t>ОБРАЗЕЦ НА ПУБЛИЧЕН КАЛЕНДАР НА СРЕЩИТЕ</w:t>
      </w:r>
    </w:p>
    <w:tbl>
      <w:tblPr>
        <w:tblStyle w:val="TableGrid1"/>
        <w:tblpPr w:leftFromText="180" w:rightFromText="180" w:vertAnchor="text" w:horzAnchor="margin" w:tblpXSpec="center" w:tblpY="596"/>
        <w:tblW w:w="10923" w:type="dxa"/>
        <w:tblLook w:val="04A0" w:firstRow="1" w:lastRow="0" w:firstColumn="1" w:lastColumn="0" w:noHBand="0" w:noVBand="1"/>
      </w:tblPr>
      <w:tblGrid>
        <w:gridCol w:w="975"/>
        <w:gridCol w:w="1081"/>
        <w:gridCol w:w="1794"/>
        <w:gridCol w:w="1948"/>
        <w:gridCol w:w="1635"/>
        <w:gridCol w:w="1188"/>
        <w:gridCol w:w="1090"/>
        <w:gridCol w:w="1212"/>
      </w:tblGrid>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Calibri"/>
              </w:rPr>
              <w:t>№</w:t>
            </w: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Дата</w:t>
            </w: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Представител на интереси</w:t>
            </w: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Представляван интерес</w:t>
            </w: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Участници от Общинския съвет</w:t>
            </w: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Проект на акт</w:t>
            </w: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Тема</w:t>
            </w: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r w:rsidRPr="0042778E">
              <w:rPr>
                <w:rFonts w:ascii="Verdana" w:eastAsia="Verdana" w:hAnsi="Verdana" w:cs="Verdana"/>
              </w:rPr>
              <w:t>Пореден номер на срещата</w:t>
            </w: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r w:rsidR="0042778E" w:rsidRPr="0042778E" w:rsidTr="00F05098">
        <w:tc>
          <w:tcPr>
            <w:tcW w:w="1178"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1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51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35"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68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56"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c>
          <w:tcPr>
            <w:tcW w:w="1221" w:type="dxa"/>
          </w:tcPr>
          <w:p w:rsidR="0042778E" w:rsidRPr="0042778E" w:rsidRDefault="0042778E" w:rsidP="0042778E">
            <w:pPr>
              <w:widowControl w:val="0"/>
              <w:tabs>
                <w:tab w:val="left" w:pos="3828"/>
              </w:tabs>
              <w:autoSpaceDE w:val="0"/>
              <w:autoSpaceDN w:val="0"/>
              <w:rPr>
                <w:rFonts w:ascii="Verdana" w:eastAsia="Verdana" w:hAnsi="Verdana" w:cs="Verdana"/>
              </w:rPr>
            </w:pPr>
          </w:p>
        </w:tc>
      </w:tr>
    </w:tbl>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widowControl w:val="0"/>
        <w:autoSpaceDE w:val="0"/>
        <w:autoSpaceDN w:val="0"/>
        <w:spacing w:before="76" w:after="0" w:line="240" w:lineRule="auto"/>
        <w:ind w:left="336" w:right="99"/>
        <w:jc w:val="both"/>
        <w:rPr>
          <w:rFonts w:ascii="Calibri" w:eastAsia="Verdana" w:hAnsi="Calibri" w:cs="Verdana"/>
          <w:sz w:val="24"/>
          <w:szCs w:val="20"/>
        </w:rPr>
      </w:pPr>
    </w:p>
    <w:p w:rsidR="0042778E" w:rsidRPr="0042778E" w:rsidRDefault="0042778E" w:rsidP="0042778E">
      <w:pPr>
        <w:spacing w:after="0"/>
        <w:jc w:val="both"/>
        <w:rPr>
          <w:rFonts w:ascii="Times New Roman" w:eastAsia="Times New Roman" w:hAnsi="Times New Roman" w:cs="Times New Roman"/>
          <w:u w:val="single"/>
          <w:lang w:val="en-US" w:eastAsia="bg-BG"/>
        </w:rPr>
      </w:pPr>
      <w:r w:rsidRPr="0042778E">
        <w:rPr>
          <w:rFonts w:ascii="Times New Roman" w:eastAsia="Times New Roman" w:hAnsi="Times New Roman" w:cs="Times New Roman"/>
          <w:u w:val="single"/>
          <w:lang w:val="en-US" w:eastAsia="bg-BG"/>
        </w:rPr>
        <w:t>ПРИЛОЖЕНИЕ</w:t>
      </w:r>
    </w:p>
    <w:p w:rsidR="0042778E" w:rsidRPr="0042778E" w:rsidRDefault="0042778E" w:rsidP="0042778E">
      <w:pPr>
        <w:spacing w:after="0"/>
        <w:jc w:val="both"/>
        <w:rPr>
          <w:rFonts w:ascii="Times New Roman" w:eastAsia="Times New Roman" w:hAnsi="Times New Roman" w:cs="Times New Roman"/>
          <w:b/>
          <w:lang w:eastAsia="bg-BG"/>
        </w:rPr>
      </w:pPr>
      <w:r w:rsidRPr="0042778E">
        <w:rPr>
          <w:rFonts w:ascii="Times New Roman" w:eastAsia="Times New Roman" w:hAnsi="Times New Roman" w:cs="Times New Roman"/>
          <w:b/>
          <w:lang w:val="en-US" w:eastAsia="bg-BG"/>
        </w:rPr>
        <w:t>към чл</w:t>
      </w:r>
      <w:r w:rsidR="00DB6E5E">
        <w:rPr>
          <w:rFonts w:ascii="Times New Roman" w:eastAsia="Times New Roman" w:hAnsi="Times New Roman" w:cs="Times New Roman"/>
          <w:b/>
          <w:lang w:eastAsia="bg-BG"/>
        </w:rPr>
        <w:t>.30</w:t>
      </w:r>
      <w:bookmarkStart w:id="0" w:name="_GoBack"/>
      <w:bookmarkEnd w:id="0"/>
      <w:r w:rsidR="00DB6E5E">
        <w:rPr>
          <w:rFonts w:ascii="Times New Roman" w:eastAsia="Times New Roman" w:hAnsi="Times New Roman" w:cs="Times New Roman"/>
          <w:b/>
          <w:lang w:eastAsia="bg-BG"/>
        </w:rPr>
        <w:t xml:space="preserve"> и чл.31</w:t>
      </w:r>
    </w:p>
    <w:p w:rsidR="0042778E" w:rsidRPr="0042778E" w:rsidRDefault="0042778E" w:rsidP="0042778E">
      <w:pPr>
        <w:spacing w:after="0"/>
        <w:jc w:val="both"/>
        <w:rPr>
          <w:rFonts w:ascii="Times New Roman" w:eastAsia="Times New Roman" w:hAnsi="Times New Roman" w:cs="Times New Roman"/>
          <w:b/>
          <w:bCs/>
          <w:color w:val="000000"/>
          <w:lang w:val="en-US"/>
        </w:rPr>
      </w:pPr>
    </w:p>
    <w:p w:rsidR="0042778E" w:rsidRPr="0042778E" w:rsidRDefault="0042778E" w:rsidP="0042778E">
      <w:pPr>
        <w:shd w:val="clear" w:color="auto" w:fill="FFFFFF"/>
        <w:spacing w:after="0" w:line="240" w:lineRule="auto"/>
        <w:jc w:val="center"/>
        <w:rPr>
          <w:rFonts w:ascii="Times New Roman" w:eastAsia="Times New Roman" w:hAnsi="Times New Roman" w:cs="Times New Roman"/>
          <w:b/>
          <w:bCs/>
          <w:color w:val="000000"/>
          <w:lang w:val="en-US"/>
        </w:rPr>
      </w:pPr>
    </w:p>
    <w:p w:rsidR="0042778E" w:rsidRPr="0042778E" w:rsidRDefault="0042778E" w:rsidP="0042778E">
      <w:pPr>
        <w:shd w:val="clear" w:color="auto" w:fill="FFFFFF"/>
        <w:spacing w:after="0" w:line="240" w:lineRule="auto"/>
        <w:jc w:val="center"/>
        <w:rPr>
          <w:rFonts w:ascii="Times New Roman" w:eastAsia="Times New Roman" w:hAnsi="Times New Roman" w:cs="Times New Roman"/>
          <w:color w:val="000000"/>
          <w:lang w:val="en-US"/>
        </w:rPr>
      </w:pPr>
      <w:r w:rsidRPr="0042778E">
        <w:rPr>
          <w:rFonts w:ascii="Times New Roman" w:eastAsia="Times New Roman" w:hAnsi="Times New Roman" w:cs="Times New Roman"/>
          <w:b/>
          <w:bCs/>
          <w:color w:val="000000"/>
          <w:lang w:val="en-US"/>
        </w:rPr>
        <w:t>ДЕКЛАРАЦИЯ</w:t>
      </w:r>
    </w:p>
    <w:p w:rsidR="0042778E" w:rsidRPr="0042778E" w:rsidRDefault="0042778E" w:rsidP="0042778E">
      <w:pPr>
        <w:shd w:val="clear" w:color="auto" w:fill="FFFFFF"/>
        <w:spacing w:after="0" w:line="240" w:lineRule="auto"/>
        <w:jc w:val="center"/>
        <w:rPr>
          <w:rFonts w:ascii="Times New Roman" w:eastAsia="Times New Roman" w:hAnsi="Times New Roman" w:cs="Times New Roman"/>
          <w:color w:val="000000"/>
          <w:lang w:val="en-US"/>
        </w:rPr>
      </w:pPr>
      <w:r w:rsidRPr="0042778E">
        <w:rPr>
          <w:rFonts w:ascii="Times New Roman" w:eastAsia="Times New Roman" w:hAnsi="Times New Roman" w:cs="Times New Roman"/>
          <w:b/>
          <w:bCs/>
          <w:color w:val="000000"/>
          <w:lang w:val="en-US"/>
        </w:rPr>
        <w:t>за представляван интерес и свързаност</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Долуподписаният/ата: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ЕГН/ЛНЧ/друг идентификатор, когато е приложимо:</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в качеството на: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организация, ако е приложимо:</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при участието ми в:</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работна група</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консултативен съвет</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изслушване</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друга форма на участие: ………………………………………………….</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по въпрос/проект:</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b/>
          <w:bCs/>
          <w:color w:val="000000"/>
          <w:lang w:val="en-US"/>
        </w:rPr>
        <w:t>ДЕКЛАРИРАМ:</w:t>
      </w:r>
    </w:p>
    <w:p w:rsidR="0042778E" w:rsidRPr="0042778E" w:rsidRDefault="0042778E" w:rsidP="0042778E">
      <w:pPr>
        <w:widowControl w:val="0"/>
        <w:numPr>
          <w:ilvl w:val="0"/>
          <w:numId w:val="8"/>
        </w:numPr>
        <w:shd w:val="clear" w:color="auto" w:fill="FFFFFF"/>
        <w:autoSpaceDE w:val="0"/>
        <w:autoSpaceDN w:val="0"/>
        <w:spacing w:after="0" w:line="240" w:lineRule="auto"/>
        <w:ind w:left="0"/>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Че представлявам следния обществен, групов или частен интерес:</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widowControl w:val="0"/>
        <w:numPr>
          <w:ilvl w:val="0"/>
          <w:numId w:val="9"/>
        </w:numPr>
        <w:shd w:val="clear" w:color="auto" w:fill="FFFFFF"/>
        <w:autoSpaceDE w:val="0"/>
        <w:autoSpaceDN w:val="0"/>
        <w:spacing w:after="0" w:line="240" w:lineRule="auto"/>
        <w:ind w:left="0"/>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Че действам:</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от свое име;</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от името на друго лице;</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от името на група лица;</w:t>
      </w:r>
      <w:r w:rsidRPr="0042778E">
        <w:rPr>
          <w:rFonts w:ascii="Times New Roman" w:eastAsia="Times New Roman" w:hAnsi="Times New Roman" w:cs="Times New Roman"/>
          <w:color w:val="000000"/>
          <w:lang w:val="en-US"/>
        </w:rPr>
        <w:br/>
      </w: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от името на организация.</w:t>
      </w:r>
    </w:p>
    <w:p w:rsidR="0042778E" w:rsidRPr="0042778E" w:rsidRDefault="0042778E" w:rsidP="0042778E">
      <w:pPr>
        <w:widowControl w:val="0"/>
        <w:numPr>
          <w:ilvl w:val="0"/>
          <w:numId w:val="10"/>
        </w:numPr>
        <w:shd w:val="clear" w:color="auto" w:fill="FFFFFF"/>
        <w:autoSpaceDE w:val="0"/>
        <w:autoSpaceDN w:val="0"/>
        <w:spacing w:after="0" w:line="240" w:lineRule="auto"/>
        <w:ind w:left="0"/>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Лицето/лицата, чиито интереси представлявам:</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widowControl w:val="0"/>
        <w:numPr>
          <w:ilvl w:val="0"/>
          <w:numId w:val="11"/>
        </w:numPr>
        <w:shd w:val="clear" w:color="auto" w:fill="FFFFFF"/>
        <w:autoSpaceDE w:val="0"/>
        <w:autoSpaceDN w:val="0"/>
        <w:spacing w:after="0" w:line="240" w:lineRule="auto"/>
        <w:ind w:left="0"/>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За периода от една година, предхождащ датата на първото ми участие, имам следната свързаност с лица, които имат интерес от разглеждания въпрос:</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Segoe UI Symbol" w:eastAsia="Times New Roman" w:hAnsi="Segoe UI Symbol" w:cs="Segoe UI Symbol"/>
          <w:color w:val="000000"/>
          <w:lang w:val="en-US"/>
        </w:rPr>
        <w:t>☐</w:t>
      </w:r>
      <w:r w:rsidRPr="0042778E">
        <w:rPr>
          <w:rFonts w:ascii="Times New Roman" w:eastAsia="Times New Roman" w:hAnsi="Times New Roman" w:cs="Times New Roman"/>
          <w:color w:val="000000"/>
          <w:lang w:val="en-US"/>
        </w:rPr>
        <w:t xml:space="preserve"> Не ми е известна такава свързаност.</w:t>
      </w:r>
    </w:p>
    <w:p w:rsidR="0042778E" w:rsidRPr="0042778E" w:rsidRDefault="0042778E" w:rsidP="0042778E">
      <w:pPr>
        <w:widowControl w:val="0"/>
        <w:numPr>
          <w:ilvl w:val="0"/>
          <w:numId w:val="12"/>
        </w:numPr>
        <w:shd w:val="clear" w:color="auto" w:fill="FFFFFF"/>
        <w:autoSpaceDE w:val="0"/>
        <w:autoSpaceDN w:val="0"/>
        <w:spacing w:after="0" w:line="240" w:lineRule="auto"/>
        <w:ind w:left="0"/>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Допълнителни обстоятелства: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r w:rsidRPr="0042778E">
        <w:rPr>
          <w:rFonts w:ascii="Times New Roman" w:eastAsia="Times New Roman" w:hAnsi="Times New Roman" w:cs="Times New Roman"/>
          <w:color w:val="000000"/>
          <w:lang w:val="en-US"/>
        </w:rPr>
        <w:t>Известно ми е, че за деклариране на неверни обстоятелства нося отговорност съгласно закона.</w:t>
      </w: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shd w:val="clear" w:color="auto" w:fill="FFFFFF"/>
        <w:spacing w:after="0" w:line="240" w:lineRule="auto"/>
        <w:rPr>
          <w:rFonts w:ascii="Times New Roman" w:eastAsia="Times New Roman" w:hAnsi="Times New Roman" w:cs="Times New Roman"/>
          <w:color w:val="000000"/>
          <w:lang w:val="en-US"/>
        </w:rPr>
      </w:pPr>
    </w:p>
    <w:p w:rsidR="0042778E" w:rsidRPr="0042778E" w:rsidRDefault="0042778E" w:rsidP="0042778E">
      <w:pPr>
        <w:jc w:val="both"/>
        <w:rPr>
          <w:rFonts w:ascii="Times New Roman" w:eastAsia="Times New Roman" w:hAnsi="Times New Roman" w:cs="Times New Roman"/>
          <w:sz w:val="24"/>
          <w:szCs w:val="24"/>
          <w:lang w:val="en-US" w:eastAsia="bg-BG"/>
        </w:rPr>
      </w:pPr>
      <w:proofErr w:type="gramStart"/>
      <w:r w:rsidRPr="0042778E">
        <w:rPr>
          <w:rFonts w:ascii="Times New Roman" w:eastAsia="Times New Roman" w:hAnsi="Times New Roman" w:cs="Times New Roman"/>
          <w:sz w:val="24"/>
          <w:szCs w:val="24"/>
          <w:lang w:val="en-US" w:eastAsia="bg-BG"/>
        </w:rPr>
        <w:t>Дата:..............................</w:t>
      </w:r>
      <w:proofErr w:type="gramEnd"/>
      <w:r w:rsidRPr="0042778E">
        <w:rPr>
          <w:rFonts w:ascii="Times New Roman" w:eastAsia="Times New Roman" w:hAnsi="Times New Roman" w:cs="Times New Roman"/>
          <w:sz w:val="24"/>
          <w:szCs w:val="24"/>
          <w:lang w:val="en-US" w:eastAsia="bg-BG"/>
        </w:rPr>
        <w:t xml:space="preserve">                                                           </w:t>
      </w:r>
      <w:proofErr w:type="gramStart"/>
      <w:r w:rsidRPr="0042778E">
        <w:rPr>
          <w:rFonts w:ascii="Times New Roman" w:eastAsia="Times New Roman" w:hAnsi="Times New Roman" w:cs="Times New Roman"/>
          <w:sz w:val="24"/>
          <w:szCs w:val="24"/>
          <w:lang w:val="en-US" w:eastAsia="bg-BG"/>
        </w:rPr>
        <w:t>Декларатор:..........................</w:t>
      </w:r>
      <w:proofErr w:type="gramEnd"/>
    </w:p>
    <w:p w:rsidR="0042778E" w:rsidRPr="0042778E" w:rsidRDefault="0042778E" w:rsidP="0042778E">
      <w:pPr>
        <w:jc w:val="both"/>
        <w:rPr>
          <w:rFonts w:ascii="Times New Roman" w:eastAsia="Times New Roman" w:hAnsi="Times New Roman" w:cs="Times New Roman"/>
          <w:b/>
          <w:sz w:val="24"/>
          <w:szCs w:val="24"/>
          <w:lang w:val="en-US" w:eastAsia="bg-BG"/>
        </w:rPr>
      </w:pPr>
      <w:r w:rsidRPr="0042778E">
        <w:rPr>
          <w:rFonts w:ascii="Times New Roman" w:eastAsia="Times New Roman" w:hAnsi="Times New Roman" w:cs="Times New Roman"/>
          <w:sz w:val="24"/>
          <w:szCs w:val="24"/>
          <w:lang w:val="en-US" w:eastAsia="bg-BG"/>
        </w:rPr>
        <w:t>гр. Костинброд</w:t>
      </w:r>
    </w:p>
    <w:p w:rsidR="00B00E18" w:rsidRDefault="00B00E18" w:rsidP="008A7422"/>
    <w:sectPr w:rsidR="00B00E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09ED"/>
    <w:multiLevelType w:val="multilevel"/>
    <w:tmpl w:val="16D67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4B1E1C"/>
    <w:multiLevelType w:val="multilevel"/>
    <w:tmpl w:val="840A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527F3"/>
    <w:multiLevelType w:val="multilevel"/>
    <w:tmpl w:val="BE80E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9A345C"/>
    <w:multiLevelType w:val="multilevel"/>
    <w:tmpl w:val="C47442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995D11"/>
    <w:multiLevelType w:val="multilevel"/>
    <w:tmpl w:val="2CFE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08209C"/>
    <w:multiLevelType w:val="multilevel"/>
    <w:tmpl w:val="84EEFE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346B8E"/>
    <w:multiLevelType w:val="multilevel"/>
    <w:tmpl w:val="E3F0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EC1C9E"/>
    <w:multiLevelType w:val="multilevel"/>
    <w:tmpl w:val="2FF8A7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754BBF"/>
    <w:multiLevelType w:val="multilevel"/>
    <w:tmpl w:val="62FCC2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B44E88"/>
    <w:multiLevelType w:val="multilevel"/>
    <w:tmpl w:val="E8FCA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E5902"/>
    <w:multiLevelType w:val="multilevel"/>
    <w:tmpl w:val="DE4E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E8502D"/>
    <w:multiLevelType w:val="multilevel"/>
    <w:tmpl w:val="042C5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1"/>
  </w:num>
  <w:num w:numId="4">
    <w:abstractNumId w:val="2"/>
  </w:num>
  <w:num w:numId="5">
    <w:abstractNumId w:val="9"/>
  </w:num>
  <w:num w:numId="6">
    <w:abstractNumId w:val="1"/>
  </w:num>
  <w:num w:numId="7">
    <w:abstractNumId w:val="10"/>
  </w:num>
  <w:num w:numId="8">
    <w:abstractNumId w:val="0"/>
  </w:num>
  <w:num w:numId="9">
    <w:abstractNumId w:val="8"/>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22"/>
    <w:rsid w:val="0042778E"/>
    <w:rsid w:val="0061534E"/>
    <w:rsid w:val="0074025E"/>
    <w:rsid w:val="00791E6F"/>
    <w:rsid w:val="008A7422"/>
    <w:rsid w:val="00B00E18"/>
    <w:rsid w:val="00CB75E3"/>
    <w:rsid w:val="00CE264E"/>
    <w:rsid w:val="00DB6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E7A1"/>
  <w15:chartTrackingRefBased/>
  <w15:docId w15:val="{C71E4213-7F99-4BDF-A72D-8B5A01AAC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422"/>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422"/>
    <w:pPr>
      <w:ind w:left="720"/>
      <w:contextualSpacing/>
    </w:pPr>
  </w:style>
  <w:style w:type="character" w:customStyle="1" w:styleId="a">
    <w:name w:val="Основной текст_"/>
    <w:basedOn w:val="DefaultParagraphFont"/>
    <w:link w:val="1"/>
    <w:uiPriority w:val="99"/>
    <w:locked/>
    <w:rsid w:val="008A7422"/>
    <w:rPr>
      <w:rFonts w:ascii="Arial Narrow" w:hAnsi="Arial Narrow" w:cs="Arial Narrow"/>
      <w:sz w:val="21"/>
      <w:szCs w:val="21"/>
      <w:shd w:val="clear" w:color="auto" w:fill="FFFFFF"/>
    </w:rPr>
  </w:style>
  <w:style w:type="paragraph" w:customStyle="1" w:styleId="1">
    <w:name w:val="Основной текст1"/>
    <w:basedOn w:val="Normal"/>
    <w:link w:val="a"/>
    <w:uiPriority w:val="99"/>
    <w:rsid w:val="008A7422"/>
    <w:pPr>
      <w:widowControl w:val="0"/>
      <w:shd w:val="clear" w:color="auto" w:fill="FFFFFF"/>
      <w:spacing w:before="240" w:after="0" w:line="274" w:lineRule="exact"/>
      <w:ind w:hanging="360"/>
      <w:jc w:val="both"/>
    </w:pPr>
    <w:rPr>
      <w:rFonts w:ascii="Arial Narrow" w:hAnsi="Arial Narrow" w:cs="Arial Narrow"/>
      <w:sz w:val="21"/>
      <w:szCs w:val="21"/>
      <w:lang w:val="en-US"/>
    </w:rPr>
  </w:style>
  <w:style w:type="paragraph" w:styleId="NormalWeb">
    <w:name w:val="Normal (Web)"/>
    <w:basedOn w:val="Normal"/>
    <w:uiPriority w:val="99"/>
    <w:unhideWhenUsed/>
    <w:rsid w:val="008A7422"/>
    <w:rPr>
      <w:rFonts w:ascii="Times New Roman" w:hAnsi="Times New Roman" w:cs="Times New Roman"/>
      <w:sz w:val="24"/>
      <w:szCs w:val="24"/>
    </w:rPr>
  </w:style>
  <w:style w:type="table" w:customStyle="1" w:styleId="TableGrid1">
    <w:name w:val="Table Grid1"/>
    <w:basedOn w:val="TableNormal"/>
    <w:next w:val="TableGrid"/>
    <w:uiPriority w:val="39"/>
    <w:rsid w:val="00427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27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2101</Words>
  <Characters>11977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7</cp:revision>
  <dcterms:created xsi:type="dcterms:W3CDTF">2026-09-18T01:35:00Z</dcterms:created>
  <dcterms:modified xsi:type="dcterms:W3CDTF">2026-09-21T11:49:00Z</dcterms:modified>
</cp:coreProperties>
</file>